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3972"/>
      </w:tblGrid>
      <w:tr w:rsidR="00E66E36" w:rsidRPr="002772D4" w:rsidTr="001B5AED">
        <w:tc>
          <w:tcPr>
            <w:tcW w:w="5775" w:type="dxa"/>
            <w:shd w:val="clear" w:color="auto" w:fill="auto"/>
          </w:tcPr>
          <w:p w:rsidR="00E66E36" w:rsidRPr="00F26631" w:rsidRDefault="00E66E36" w:rsidP="00F26631">
            <w:pPr>
              <w:jc w:val="center"/>
              <w:rPr>
                <w:b/>
                <w:bCs/>
                <w:u w:val="single"/>
              </w:rPr>
            </w:pPr>
          </w:p>
          <w:p w:rsidR="00E66E36" w:rsidRPr="00F26631" w:rsidRDefault="00E66E36" w:rsidP="00F26631">
            <w:pPr>
              <w:jc w:val="center"/>
              <w:rPr>
                <w:b/>
                <w:bCs/>
                <w:u w:val="single"/>
              </w:rPr>
            </w:pPr>
            <w:r w:rsidRPr="00F26631">
              <w:rPr>
                <w:b/>
                <w:bCs/>
                <w:u w:val="single"/>
              </w:rPr>
              <w:t xml:space="preserve">FICHE OUTIL CAS CONCRET </w:t>
            </w:r>
          </w:p>
          <w:p w:rsidR="00E66E36" w:rsidRPr="00F26631" w:rsidRDefault="00E66E36" w:rsidP="00F26631">
            <w:pPr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shd w:val="clear" w:color="auto" w:fill="auto"/>
          </w:tcPr>
          <w:p w:rsidR="00E66E36" w:rsidRPr="00F26631" w:rsidRDefault="00E66E36" w:rsidP="00F26631">
            <w:pPr>
              <w:jc w:val="center"/>
              <w:rPr>
                <w:b/>
                <w:bCs/>
              </w:rPr>
            </w:pPr>
          </w:p>
          <w:p w:rsidR="00E66E36" w:rsidRPr="00F26631" w:rsidRDefault="00E66E36" w:rsidP="00654559">
            <w:pPr>
              <w:jc w:val="center"/>
              <w:rPr>
                <w:b/>
                <w:bCs/>
              </w:rPr>
            </w:pPr>
          </w:p>
        </w:tc>
      </w:tr>
    </w:tbl>
    <w:p w:rsidR="00E66E36" w:rsidRPr="002A3AB6" w:rsidRDefault="00E66E36" w:rsidP="00E66E36">
      <w:pPr>
        <w:rPr>
          <w:rFonts w:ascii="Arial" w:hAnsi="Arial" w:cs="Arial"/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574"/>
        <w:gridCol w:w="3155"/>
        <w:gridCol w:w="2155"/>
      </w:tblGrid>
      <w:tr w:rsidR="00E66E36" w:rsidRPr="004C3D04" w:rsidTr="00E66E36">
        <w:trPr>
          <w:trHeight w:val="613"/>
        </w:trPr>
        <w:tc>
          <w:tcPr>
            <w:tcW w:w="1897" w:type="dxa"/>
            <w:shd w:val="clear" w:color="auto" w:fill="D9D9D9"/>
          </w:tcPr>
          <w:p w:rsidR="00E66E36" w:rsidRPr="00F26631" w:rsidRDefault="00E66E36" w:rsidP="00F26631">
            <w:pPr>
              <w:rPr>
                <w:b/>
                <w:bCs/>
              </w:rPr>
            </w:pPr>
          </w:p>
          <w:p w:rsidR="00E66E36" w:rsidRPr="00F26631" w:rsidRDefault="00E66E36" w:rsidP="00F26631">
            <w:pPr>
              <w:rPr>
                <w:b/>
                <w:bCs/>
              </w:rPr>
            </w:pPr>
            <w:r w:rsidRPr="00F26631">
              <w:rPr>
                <w:b/>
                <w:bCs/>
              </w:rPr>
              <w:t xml:space="preserve">Séquence 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E66E36" w:rsidRPr="00552C35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  <w:p w:rsidR="00E66E36" w:rsidRPr="00552C35" w:rsidRDefault="00E66E36" w:rsidP="00F26631">
            <w:pPr>
              <w:rPr>
                <w:b/>
                <w:color w:val="FF0000"/>
                <w:sz w:val="22"/>
                <w:szCs w:val="22"/>
              </w:rPr>
            </w:pPr>
            <w:r w:rsidRPr="00552C35">
              <w:rPr>
                <w:b/>
                <w:color w:val="FF0000"/>
                <w:sz w:val="22"/>
                <w:szCs w:val="22"/>
              </w:rPr>
              <w:t>Secourir une victime qui ne répond pas et ne respire pas</w:t>
            </w:r>
          </w:p>
        </w:tc>
      </w:tr>
      <w:tr w:rsidR="00E66E36" w:rsidRPr="004C3D04" w:rsidTr="00E66E36">
        <w:trPr>
          <w:trHeight w:val="276"/>
        </w:trPr>
        <w:tc>
          <w:tcPr>
            <w:tcW w:w="1897" w:type="dxa"/>
            <w:shd w:val="clear" w:color="auto" w:fill="D9D9D9"/>
          </w:tcPr>
          <w:p w:rsidR="00E66E36" w:rsidRPr="00F26631" w:rsidRDefault="00E66E36" w:rsidP="00F26631">
            <w:pPr>
              <w:rPr>
                <w:b/>
                <w:bCs/>
              </w:rPr>
            </w:pPr>
            <w:r w:rsidRPr="00F26631">
              <w:rPr>
                <w:b/>
                <w:bCs/>
              </w:rPr>
              <w:t xml:space="preserve">Geste de secours 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E66E36" w:rsidRPr="00552C35" w:rsidRDefault="00E66E36" w:rsidP="00F26631">
            <w:pPr>
              <w:rPr>
                <w:b/>
                <w:sz w:val="22"/>
                <w:szCs w:val="22"/>
              </w:rPr>
            </w:pPr>
            <w:r w:rsidRPr="00552C35">
              <w:rPr>
                <w:b/>
                <w:sz w:val="22"/>
                <w:szCs w:val="22"/>
              </w:rPr>
              <w:t>Réanimation cardio pulmonaire + DAE (défibrillateur automatisé externe)</w:t>
            </w:r>
          </w:p>
        </w:tc>
      </w:tr>
      <w:tr w:rsidR="00E66E36" w:rsidRPr="004C3D04" w:rsidTr="00E66E36">
        <w:trPr>
          <w:trHeight w:val="276"/>
        </w:trPr>
        <w:tc>
          <w:tcPr>
            <w:tcW w:w="1897" w:type="dxa"/>
            <w:shd w:val="clear" w:color="auto" w:fill="D9D9D9"/>
          </w:tcPr>
          <w:p w:rsidR="00E66E36" w:rsidRPr="00F26631" w:rsidRDefault="00E66E36" w:rsidP="00F26631">
            <w:pPr>
              <w:rPr>
                <w:b/>
                <w:bCs/>
              </w:rPr>
            </w:pPr>
            <w:r w:rsidRPr="00F26631">
              <w:rPr>
                <w:b/>
                <w:bCs/>
              </w:rPr>
              <w:t>Résultat à atteindre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E66E36" w:rsidRPr="00552C35" w:rsidRDefault="00E66E36" w:rsidP="00F26631">
            <w:pPr>
              <w:rPr>
                <w:b/>
                <w:sz w:val="22"/>
                <w:szCs w:val="22"/>
              </w:rPr>
            </w:pPr>
            <w:r w:rsidRPr="00552C35">
              <w:rPr>
                <w:b/>
                <w:sz w:val="22"/>
                <w:szCs w:val="22"/>
              </w:rPr>
              <w:t>Assurer une respiration et une circulation artificielles</w:t>
            </w:r>
          </w:p>
        </w:tc>
      </w:tr>
      <w:tr w:rsidR="00E66E36" w:rsidRPr="004C3D04" w:rsidTr="00E66E36">
        <w:trPr>
          <w:trHeight w:val="1182"/>
        </w:trPr>
        <w:tc>
          <w:tcPr>
            <w:tcW w:w="1897" w:type="dxa"/>
            <w:shd w:val="clear" w:color="auto" w:fill="D9D9D9"/>
          </w:tcPr>
          <w:p w:rsidR="00E66E36" w:rsidRPr="00F26631" w:rsidRDefault="00E66E36" w:rsidP="00F26631">
            <w:pPr>
              <w:rPr>
                <w:b/>
                <w:bCs/>
              </w:rPr>
            </w:pPr>
          </w:p>
          <w:p w:rsidR="00E66E36" w:rsidRPr="00F26631" w:rsidRDefault="00E66E36" w:rsidP="00F26631">
            <w:pPr>
              <w:rPr>
                <w:b/>
                <w:bCs/>
              </w:rPr>
            </w:pPr>
            <w:r w:rsidRPr="00F26631">
              <w:rPr>
                <w:b/>
                <w:bCs/>
              </w:rPr>
              <w:t>Scénario</w:t>
            </w:r>
          </w:p>
          <w:p w:rsidR="00E66E36" w:rsidRPr="00F26631" w:rsidRDefault="00E66E36" w:rsidP="00F26631">
            <w:pPr>
              <w:rPr>
                <w:b/>
                <w:bCs/>
              </w:rPr>
            </w:pPr>
          </w:p>
        </w:tc>
        <w:tc>
          <w:tcPr>
            <w:tcW w:w="7884" w:type="dxa"/>
            <w:gridSpan w:val="3"/>
            <w:shd w:val="clear" w:color="auto" w:fill="FFFFFF"/>
          </w:tcPr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/>
                <w:sz w:val="22"/>
                <w:szCs w:val="22"/>
              </w:rPr>
              <w:t xml:space="preserve">Un agent d’entretien qui passait  l’aspirateur à eau dans le local technique du lycée F Mitterrand s’effondre à terre. Des élèves viennent vous chercher. Il est allongé par terre </w:t>
            </w:r>
            <w:r w:rsidR="00654559">
              <w:rPr>
                <w:b/>
                <w:sz w:val="22"/>
                <w:szCs w:val="22"/>
              </w:rPr>
              <w:t xml:space="preserve">sur un sol mouillé </w:t>
            </w:r>
            <w:r>
              <w:rPr>
                <w:b/>
                <w:sz w:val="22"/>
                <w:szCs w:val="22"/>
              </w:rPr>
              <w:t xml:space="preserve"> Le fil de l’aspirateur est dénudé.</w: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E66E36" w:rsidRPr="004C3D04" w:rsidTr="00E66E36">
        <w:trPr>
          <w:trHeight w:val="276"/>
        </w:trPr>
        <w:tc>
          <w:tcPr>
            <w:tcW w:w="1897" w:type="dxa"/>
            <w:shd w:val="clear" w:color="auto" w:fill="D9D9D9"/>
          </w:tcPr>
          <w:p w:rsidR="00E66E36" w:rsidRPr="00F26631" w:rsidRDefault="00E66E36" w:rsidP="00F26631">
            <w:pPr>
              <w:rPr>
                <w:b/>
                <w:bCs/>
              </w:rPr>
            </w:pPr>
          </w:p>
          <w:p w:rsidR="00E66E36" w:rsidRPr="00F26631" w:rsidRDefault="00E66E36" w:rsidP="00F26631">
            <w:pPr>
              <w:rPr>
                <w:b/>
                <w:bCs/>
              </w:rPr>
            </w:pPr>
          </w:p>
          <w:p w:rsidR="00E66E36" w:rsidRPr="00F26631" w:rsidRDefault="00E66E36" w:rsidP="00F26631">
            <w:pPr>
              <w:rPr>
                <w:b/>
                <w:bCs/>
              </w:rPr>
            </w:pPr>
            <w:r w:rsidRPr="00F26631">
              <w:rPr>
                <w:b/>
                <w:bCs/>
              </w:rPr>
              <w:t xml:space="preserve">Analyse du scénario </w:t>
            </w:r>
          </w:p>
          <w:p w:rsidR="00E66E36" w:rsidRPr="00F26631" w:rsidRDefault="00E66E36" w:rsidP="00F26631">
            <w:pPr>
              <w:rPr>
                <w:b/>
                <w:bCs/>
              </w:rPr>
            </w:pPr>
          </w:p>
          <w:p w:rsidR="00E66E36" w:rsidRPr="00F26631" w:rsidRDefault="00E66E36" w:rsidP="00F26631">
            <w:pPr>
              <w:rPr>
                <w:b/>
                <w:bCs/>
              </w:rPr>
            </w:pPr>
          </w:p>
        </w:tc>
        <w:tc>
          <w:tcPr>
            <w:tcW w:w="7884" w:type="dxa"/>
            <w:gridSpan w:val="3"/>
            <w:shd w:val="clear" w:color="auto" w:fill="FFFFFF"/>
          </w:tcPr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10608" wp14:editId="14915A25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95249</wp:posOffset>
                      </wp:positionV>
                      <wp:extent cx="2600325" cy="771525"/>
                      <wp:effectExtent l="0" t="0" r="28575" b="28575"/>
                      <wp:wrapNone/>
                      <wp:docPr id="93" name="Zone de text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31" w:rsidRPr="00E66E36" w:rsidRDefault="00F26631" w:rsidP="00E66E36">
                                  <w:pPr>
                                    <w:rPr>
                                      <w:b/>
                                    </w:rPr>
                                  </w:pPr>
                                  <w:r w:rsidRPr="00E66E36">
                                    <w:rPr>
                                      <w:b/>
                                    </w:rPr>
                                    <w:t>Evènement dangereux / déclencheur </w:t>
                                  </w:r>
                                </w:p>
                                <w:p w:rsidR="00F26631" w:rsidRPr="00E66E36" w:rsidRDefault="00F26631" w:rsidP="00E66E36">
                                  <w:pPr>
                                    <w:jc w:val="center"/>
                                  </w:pPr>
                                  <w:r w:rsidRPr="00E66E36">
                                    <w:t>L</w:t>
                                  </w:r>
                                  <w:r w:rsidR="00654559">
                                    <w:t xml:space="preserve">e fil dénudé  touche la flaque d’eau. L’agent  marchant sur la flaque d’eau  s’effondre </w:t>
                                  </w:r>
                                </w:p>
                                <w:p w:rsidR="00F26631" w:rsidRPr="00E66E36" w:rsidRDefault="00F26631" w:rsidP="00E66E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3" o:spid="_x0000_s1026" type="#_x0000_t202" style="position:absolute;margin-left:180.25pt;margin-top:7.5pt;width:204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">
                      <v:textbox>
                        <w:txbxContent>
                          <w:p w:rsidR="00F26631" w:rsidRPr="00E66E36" w:rsidRDefault="00F26631" w:rsidP="00E66E36">
                            <w:pPr>
                              <w:rPr>
                                <w:b/>
                              </w:rPr>
                            </w:pPr>
                            <w:r w:rsidRPr="00E66E36">
                              <w:rPr>
                                <w:b/>
                              </w:rPr>
                              <w:t>Evènement dangereux / déclencheur </w:t>
                            </w:r>
                          </w:p>
                          <w:p w:rsidR="00F26631" w:rsidRPr="00E66E36" w:rsidRDefault="00F26631" w:rsidP="00E66E36">
                            <w:pPr>
                              <w:jc w:val="center"/>
                            </w:pPr>
                            <w:r w:rsidRPr="00E66E36">
                              <w:t>L</w:t>
                            </w:r>
                            <w:r w:rsidR="00654559">
                              <w:t xml:space="preserve">e fil dénudé  touche la flaque d’eau. L’agent  marchant sur la flaque d’eau  s’effondre </w:t>
                            </w:r>
                          </w:p>
                          <w:p w:rsidR="00F26631" w:rsidRPr="00E66E36" w:rsidRDefault="00F26631" w:rsidP="00E66E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3BED06" wp14:editId="4100BFC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55880</wp:posOffset>
                      </wp:positionV>
                      <wp:extent cx="2066290" cy="847725"/>
                      <wp:effectExtent l="0" t="0" r="10160" b="28575"/>
                      <wp:wrapNone/>
                      <wp:docPr id="88" name="Zone de text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31" w:rsidRPr="00E66E36" w:rsidRDefault="00F26631" w:rsidP="00E66E36">
                                  <w:pPr>
                                    <w:rPr>
                                      <w:b/>
                                    </w:rPr>
                                  </w:pPr>
                                  <w:r w:rsidRPr="00E66E36">
                                    <w:rPr>
                                      <w:b/>
                                    </w:rPr>
                                    <w:t>Situation dangereuse</w:t>
                                  </w:r>
                                </w:p>
                                <w:p w:rsidR="00F26631" w:rsidRPr="00E66E36" w:rsidRDefault="00F26631" w:rsidP="00E66E36">
                                  <w:pPr>
                                    <w:jc w:val="center"/>
                                  </w:pPr>
                                  <w:r w:rsidRPr="00E66E36">
                                    <w:t xml:space="preserve">Un agent d’entretien qui utilise un aspirateur </w:t>
                                  </w:r>
                                  <w:r w:rsidR="00654559">
                                    <w:t xml:space="preserve">à eau  </w:t>
                                  </w:r>
                                  <w:r w:rsidRPr="00E66E36">
                                    <w:t xml:space="preserve">dont le fil est dénudé </w:t>
                                  </w:r>
                                </w:p>
                                <w:p w:rsidR="00F26631" w:rsidRPr="0081539B" w:rsidRDefault="00F26631" w:rsidP="00E66E3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8" o:spid="_x0000_s1027" type="#_x0000_t202" style="position:absolute;margin-left:1.75pt;margin-top:4.4pt;width:162.7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">
                      <v:textbox>
                        <w:txbxContent>
                          <w:p w:rsidR="00F26631" w:rsidRPr="00E66E36" w:rsidRDefault="00F26631" w:rsidP="00E66E36">
                            <w:pPr>
                              <w:rPr>
                                <w:b/>
                              </w:rPr>
                            </w:pPr>
                            <w:r w:rsidRPr="00E66E36">
                              <w:rPr>
                                <w:b/>
                              </w:rPr>
                              <w:t>Situation dangereuse</w:t>
                            </w:r>
                          </w:p>
                          <w:p w:rsidR="00F26631" w:rsidRPr="00E66E36" w:rsidRDefault="00F26631" w:rsidP="00E66E36">
                            <w:pPr>
                              <w:jc w:val="center"/>
                            </w:pPr>
                            <w:r w:rsidRPr="00E66E36">
                              <w:t xml:space="preserve">Un agent d’entretien qui utilise un aspirateur </w:t>
                            </w:r>
                            <w:r w:rsidR="00654559">
                              <w:t xml:space="preserve">à eau  </w:t>
                            </w:r>
                            <w:r w:rsidRPr="00E66E36">
                              <w:t xml:space="preserve">dont le fil est dénudé </w:t>
                            </w:r>
                          </w:p>
                          <w:p w:rsidR="00F26631" w:rsidRPr="0081539B" w:rsidRDefault="00F26631" w:rsidP="00E66E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D04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  <w:p w:rsidR="00E66E36" w:rsidRPr="004C3D04" w:rsidRDefault="009659AA" w:rsidP="00F2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9B212" wp14:editId="58C13DA5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64770</wp:posOffset>
                      </wp:positionV>
                      <wp:extent cx="605155" cy="838200"/>
                      <wp:effectExtent l="38100" t="0" r="23495" b="57150"/>
                      <wp:wrapNone/>
                      <wp:docPr id="87" name="Connecteur droit avec flèch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515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7" o:spid="_x0000_s1026" type="#_x0000_t32" style="position:absolute;margin-left:214.5pt;margin-top:5.1pt;width:47.65pt;height:6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6CC5F" wp14:editId="6ABAFB6D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127635</wp:posOffset>
                      </wp:positionV>
                      <wp:extent cx="542925" cy="600075"/>
                      <wp:effectExtent l="0" t="0" r="66675" b="47625"/>
                      <wp:wrapNone/>
                      <wp:docPr id="86" name="Connecteur droit avec flèch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86" o:spid="_x0000_s1026" type="#_x0000_t32" style="position:absolute;margin-left:164.5pt;margin-top:10.05pt;width:42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DB421" wp14:editId="5063FFF3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118110</wp:posOffset>
                      </wp:positionV>
                      <wp:extent cx="823595" cy="525780"/>
                      <wp:effectExtent l="38100" t="19050" r="14605" b="45720"/>
                      <wp:wrapNone/>
                      <wp:docPr id="1033" name="Étoile à 5 branches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525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033" o:spid="_x0000_s1026" style="position:absolute;margin-left:174.3pt;margin-top:9.3pt;width:64.8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3595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" path="m1,200830r314586,1l411798,r97210,200831l823594,200830,569087,324949r97215,200830l411798,401657,157293,525779,254508,324949,1,200830xe" fillcolor="red">
                      <v:stroke joinstyle="miter"/>
                      <v:path o:connecttype="custom" o:connectlocs="1,200830;314587,200831;411798,0;509008,200831;823594,200830;569087,324949;666302,525779;411798,401657;157293,525779;254508,324949;1,200830" o:connectangles="0,0,0,0,0,0,0,0,0,0,0"/>
                    </v:shape>
                  </w:pict>
                </mc:Fallback>
              </mc:AlternateConten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D7E2BA" wp14:editId="0221F6B4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11430</wp:posOffset>
                      </wp:positionV>
                      <wp:extent cx="1295400" cy="552450"/>
                      <wp:effectExtent l="0" t="0" r="19050" b="19050"/>
                      <wp:wrapNone/>
                      <wp:docPr id="83" name="Zone de text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31" w:rsidRPr="00E66E36" w:rsidRDefault="00F26631" w:rsidP="00E66E3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66E3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Personne</w:t>
                                  </w:r>
                                </w:p>
                                <w:p w:rsidR="00F26631" w:rsidRPr="00AC495A" w:rsidRDefault="00F26631" w:rsidP="00E66E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Agent d’entretien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" o:spid="_x0000_s1028" type="#_x0000_t202" style="position:absolute;margin-left:239.5pt;margin-top:.9pt;width:102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">
                      <v:textbox>
                        <w:txbxContent>
                          <w:p w:rsidR="00F26631" w:rsidRPr="00E66E36" w:rsidRDefault="00F26631" w:rsidP="00E66E3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66E36">
                              <w:rPr>
                                <w:b/>
                                <w:sz w:val="22"/>
                                <w:szCs w:val="22"/>
                              </w:rPr>
                              <w:t>Personne</w:t>
                            </w:r>
                          </w:p>
                          <w:p w:rsidR="00F26631" w:rsidRPr="00AC495A" w:rsidRDefault="00F26631" w:rsidP="00E66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Agent d’entretien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02180D" wp14:editId="2761A190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13970</wp:posOffset>
                      </wp:positionV>
                      <wp:extent cx="1470025" cy="434340"/>
                      <wp:effectExtent l="0" t="0" r="15875" b="22860"/>
                      <wp:wrapNone/>
                      <wp:docPr id="84" name="Zone de text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31" w:rsidRPr="00E66E36" w:rsidRDefault="00F26631" w:rsidP="00E66E3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66E3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Danger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  <w:p w:rsidR="00F26631" w:rsidRPr="00AC495A" w:rsidRDefault="00F26631" w:rsidP="00E66E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Fil dénudé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4" o:spid="_x0000_s1029" type="#_x0000_t202" style="position:absolute;margin-left:58.2pt;margin-top:1.1pt;width:115.7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">
                      <v:textbox>
                        <w:txbxContent>
                          <w:p w:rsidR="00F26631" w:rsidRPr="00E66E36" w:rsidRDefault="00F26631" w:rsidP="00E66E3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66E36">
                              <w:rPr>
                                <w:b/>
                                <w:sz w:val="22"/>
                                <w:szCs w:val="22"/>
                              </w:rPr>
                              <w:t>Danger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  <w:p w:rsidR="00F26631" w:rsidRPr="00AC495A" w:rsidRDefault="00F26631" w:rsidP="00E66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Fil dénudé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FDF03" wp14:editId="2F9B5DCB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43815</wp:posOffset>
                      </wp:positionV>
                      <wp:extent cx="361950" cy="346710"/>
                      <wp:effectExtent l="64770" t="30480" r="0" b="7620"/>
                      <wp:wrapNone/>
                      <wp:docPr id="1476" name="Forme libre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105176">
                                <a:off x="0" y="0"/>
                                <a:ext cx="361950" cy="346710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0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3375 w 21600"/>
                                  <a:gd name="T13" fmla="*/ 5400 h 21600"/>
                                  <a:gd name="T14" fmla="*/ 18900 w 21600"/>
                                  <a:gd name="T15" fmla="*/ 16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6200" y="0"/>
                                    </a:moveTo>
                                    <a:lnTo>
                                      <a:pt x="16200" y="5400"/>
                                    </a:lnTo>
                                    <a:lnTo>
                                      <a:pt x="3375" y="5400"/>
                                    </a:lnTo>
                                    <a:lnTo>
                                      <a:pt x="3375" y="162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6200" y="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1350" y="5400"/>
                                    </a:moveTo>
                                    <a:lnTo>
                                      <a:pt x="1350" y="16200"/>
                                    </a:lnTo>
                                    <a:lnTo>
                                      <a:pt x="2700" y="16200"/>
                                    </a:lnTo>
                                    <a:lnTo>
                                      <a:pt x="2700" y="5400"/>
                                    </a:lnTo>
                                    <a:lnTo>
                                      <a:pt x="1350" y="540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0" y="5400"/>
                                    </a:moveTo>
                                    <a:lnTo>
                                      <a:pt x="0" y="16200"/>
                                    </a:lnTo>
                                    <a:lnTo>
                                      <a:pt x="675" y="16200"/>
                                    </a:lnTo>
                                    <a:lnTo>
                                      <a:pt x="675" y="5400"/>
                                    </a:lnTo>
                                    <a:lnTo>
                                      <a:pt x="0" y="5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476" o:spid="_x0000_s1026" style="position:absolute;margin-left:192pt;margin-top:3.45pt;width:28.5pt;height:27.3pt;rotation:66684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" path="m16200,r,5400l3375,5400r,10800l16200,16200r,5400l21600,10800,16200,xem1350,5400r,10800l2700,16200r,-10800l1350,5400xem,5400l,16200r675,l675,5400,,5400xe" fillcolor="red">
                      <v:stroke joinstyle="miter"/>
                      <v:path o:connecttype="custom" o:connectlocs="2147483647,0;0,2147483647;2147483647,2147483647;2147483647,2147483647" o:connectangles="270,180,90,0" textboxrect="3375,5400,18900,16200"/>
                    </v:shape>
                  </w:pict>
                </mc:Fallback>
              </mc:AlternateConten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9F734" wp14:editId="5A3D8A8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24764</wp:posOffset>
                      </wp:positionV>
                      <wp:extent cx="2823210" cy="657225"/>
                      <wp:effectExtent l="0" t="0" r="15240" b="28575"/>
                      <wp:wrapNone/>
                      <wp:docPr id="82" name="Zone de text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21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31" w:rsidRPr="00E66E36" w:rsidRDefault="00F26631" w:rsidP="00E66E3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6E36">
                                    <w:rPr>
                                      <w:b/>
                                    </w:rPr>
                                    <w:t>Dommage</w:t>
                                  </w: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Pr="00E66E36"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F26631" w:rsidRDefault="00F26631" w:rsidP="00E66E36">
                                  <w:pPr>
                                    <w:jc w:val="center"/>
                                  </w:pPr>
                                  <w:r>
                                    <w:t>Electr</w:t>
                                  </w:r>
                                  <w:r w:rsidR="00A7349C">
                                    <w:t>isation entrainant</w:t>
                                  </w:r>
                                  <w:r>
                                    <w:t xml:space="preserve"> </w:t>
                                  </w:r>
                                  <w:r w:rsidR="00A7349C">
                                    <w:t xml:space="preserve"> un </w:t>
                                  </w:r>
                                  <w:r>
                                    <w:t>arrêt cardio pulmonaire</w:t>
                                  </w:r>
                                </w:p>
                                <w:p w:rsidR="00F26631" w:rsidRDefault="00F26631" w:rsidP="00E66E36">
                                  <w:pPr>
                                    <w:jc w:val="center"/>
                                  </w:pPr>
                                  <w:r>
                                    <w:t>Ne répond pas, ne respire pas</w:t>
                                  </w:r>
                                </w:p>
                                <w:p w:rsidR="00F26631" w:rsidRPr="00AC495A" w:rsidRDefault="00F26631" w:rsidP="00E66E3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2" o:spid="_x0000_s1030" type="#_x0000_t202" style="position:absolute;margin-left:90.25pt;margin-top:1.95pt;width:222.3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">
                      <v:textbox>
                        <w:txbxContent>
                          <w:p w:rsidR="00F26631" w:rsidRPr="00E66E36" w:rsidRDefault="00F26631" w:rsidP="00E66E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E36">
                              <w:rPr>
                                <w:b/>
                              </w:rPr>
                              <w:t>Dommage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E66E36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26631" w:rsidRDefault="00F26631" w:rsidP="00E66E36">
                            <w:pPr>
                              <w:jc w:val="center"/>
                            </w:pPr>
                            <w:r>
                              <w:t>Electr</w:t>
                            </w:r>
                            <w:r w:rsidR="00A7349C">
                              <w:t>isation entrainant</w:t>
                            </w:r>
                            <w:r>
                              <w:t xml:space="preserve"> </w:t>
                            </w:r>
                            <w:r w:rsidR="00A7349C">
                              <w:t xml:space="preserve"> un </w:t>
                            </w:r>
                            <w:r>
                              <w:t>arrêt cardio pulmonaire</w:t>
                            </w:r>
                          </w:p>
                          <w:p w:rsidR="00F26631" w:rsidRDefault="00F26631" w:rsidP="00E66E36">
                            <w:pPr>
                              <w:jc w:val="center"/>
                            </w:pPr>
                            <w:r>
                              <w:t>Ne répond pas, ne respire pas</w:t>
                            </w:r>
                          </w:p>
                          <w:p w:rsidR="00F26631" w:rsidRPr="00AC495A" w:rsidRDefault="00F26631" w:rsidP="00E66E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  <w:p w:rsidR="00F26631" w:rsidRPr="004C3D04" w:rsidRDefault="00F26631" w:rsidP="00F266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6E36" w:rsidRPr="004C3D04" w:rsidTr="00E66E36">
        <w:tc>
          <w:tcPr>
            <w:tcW w:w="1897" w:type="dxa"/>
            <w:shd w:val="clear" w:color="auto" w:fill="D9D9D9"/>
          </w:tcPr>
          <w:p w:rsidR="00E66E36" w:rsidRPr="00F26631" w:rsidRDefault="00E66E36" w:rsidP="00F26631">
            <w:pPr>
              <w:rPr>
                <w:b/>
                <w:bCs/>
              </w:rPr>
            </w:pPr>
          </w:p>
          <w:p w:rsidR="00E66E36" w:rsidRPr="00F26631" w:rsidRDefault="00E66E36" w:rsidP="00F26631">
            <w:pPr>
              <w:rPr>
                <w:b/>
                <w:bCs/>
              </w:rPr>
            </w:pPr>
            <w:r w:rsidRPr="00F26631">
              <w:rPr>
                <w:b/>
                <w:bCs/>
              </w:rPr>
              <w:t>Matérialisation</w:t>
            </w:r>
          </w:p>
          <w:p w:rsidR="00E66E36" w:rsidRPr="00F26631" w:rsidRDefault="00E66E36" w:rsidP="00F26631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E66E36" w:rsidRPr="00E66E36" w:rsidRDefault="00E66E36" w:rsidP="00F26631">
            <w:pPr>
              <w:rPr>
                <w:b/>
                <w:bCs/>
                <w:u w:val="single"/>
              </w:rPr>
            </w:pPr>
            <w:r w:rsidRPr="00E66E36">
              <w:rPr>
                <w:b/>
                <w:bCs/>
                <w:u w:val="single"/>
              </w:rPr>
              <w:t>Matériel à prévoir :</w:t>
            </w:r>
          </w:p>
          <w:p w:rsidR="00E66E36" w:rsidRPr="00E66E36" w:rsidRDefault="00E66E36" w:rsidP="00F26631">
            <w:pPr>
              <w:rPr>
                <w:b/>
                <w:bCs/>
                <w:u w:val="single"/>
              </w:rPr>
            </w:pPr>
          </w:p>
          <w:p w:rsidR="00E66E36" w:rsidRPr="00E66E36" w:rsidRDefault="00E66E36" w:rsidP="00F26631">
            <w:pPr>
              <w:rPr>
                <w:sz w:val="22"/>
                <w:szCs w:val="22"/>
              </w:rPr>
            </w:pPr>
            <w:r w:rsidRPr="00E66E36">
              <w:rPr>
                <w:sz w:val="22"/>
                <w:szCs w:val="22"/>
              </w:rPr>
              <w:t>Suceur d’aspirateur avec fil dénudé</w:t>
            </w:r>
            <w:r w:rsidR="009659AA">
              <w:rPr>
                <w:sz w:val="22"/>
                <w:szCs w:val="22"/>
              </w:rPr>
              <w:t xml:space="preserve"> </w:t>
            </w:r>
            <w:r w:rsidR="00654559">
              <w:rPr>
                <w:sz w:val="22"/>
                <w:szCs w:val="22"/>
              </w:rPr>
              <w:t xml:space="preserve"> branché </w:t>
            </w:r>
          </w:p>
          <w:p w:rsidR="00E66E36" w:rsidRPr="00E66E36" w:rsidRDefault="00E66E36" w:rsidP="00F26631">
            <w:pPr>
              <w:rPr>
                <w:sz w:val="22"/>
                <w:szCs w:val="22"/>
              </w:rPr>
            </w:pPr>
            <w:r w:rsidRPr="00E66E36">
              <w:rPr>
                <w:sz w:val="22"/>
                <w:szCs w:val="22"/>
              </w:rPr>
              <w:t>Flaque d’eau</w:t>
            </w:r>
          </w:p>
          <w:p w:rsidR="00E66E36" w:rsidRDefault="00E66E36" w:rsidP="00F26631">
            <w:pPr>
              <w:rPr>
                <w:sz w:val="22"/>
                <w:szCs w:val="22"/>
              </w:rPr>
            </w:pPr>
            <w:r w:rsidRPr="00E66E36">
              <w:rPr>
                <w:sz w:val="22"/>
                <w:szCs w:val="22"/>
              </w:rPr>
              <w:t>DAE</w:t>
            </w:r>
          </w:p>
          <w:p w:rsidR="00654559" w:rsidRDefault="00654559" w:rsidP="00F26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Mannequin</w:t>
            </w:r>
          </w:p>
          <w:p w:rsidR="00654559" w:rsidRPr="00E66E36" w:rsidRDefault="00654559" w:rsidP="00F26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Lingettes, masques</w:t>
            </w:r>
          </w:p>
          <w:p w:rsidR="00E66E36" w:rsidRPr="00E66E36" w:rsidRDefault="00E66E36" w:rsidP="00F26631">
            <w:pPr>
              <w:rPr>
                <w:sz w:val="22"/>
                <w:szCs w:val="22"/>
              </w:rPr>
            </w:pPr>
            <w:r w:rsidRPr="00E66E36">
              <w:rPr>
                <w:sz w:val="22"/>
                <w:szCs w:val="22"/>
              </w:rPr>
              <w:t>Couvertures</w:t>
            </w: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5" w:type="dxa"/>
          </w:tcPr>
          <w:p w:rsidR="00E66E36" w:rsidRPr="00E66E36" w:rsidRDefault="00E66E36" w:rsidP="00F26631">
            <w:pPr>
              <w:rPr>
                <w:b/>
                <w:sz w:val="22"/>
                <w:szCs w:val="22"/>
                <w:u w:val="single"/>
              </w:rPr>
            </w:pPr>
            <w:r w:rsidRPr="00E66E36">
              <w:rPr>
                <w:b/>
                <w:sz w:val="22"/>
                <w:szCs w:val="22"/>
                <w:u w:val="single"/>
              </w:rPr>
              <w:t>Lieu</w:t>
            </w:r>
          </w:p>
          <w:p w:rsidR="00E66E36" w:rsidRPr="00E66E36" w:rsidRDefault="00E66E36" w:rsidP="00F26631">
            <w:pPr>
              <w:rPr>
                <w:sz w:val="22"/>
                <w:szCs w:val="22"/>
              </w:rPr>
            </w:pPr>
            <w:r w:rsidRPr="00E66E36">
              <w:rPr>
                <w:b/>
                <w:sz w:val="22"/>
                <w:szCs w:val="22"/>
              </w:rPr>
              <w:t>De l’accident</w:t>
            </w:r>
            <w:r w:rsidRPr="00E66E36">
              <w:rPr>
                <w:sz w:val="22"/>
                <w:szCs w:val="22"/>
              </w:rPr>
              <w:t xml:space="preserve"> : local technique du lycée F Mitterrand de </w:t>
            </w:r>
            <w:r w:rsidR="009659AA" w:rsidRPr="00E66E36">
              <w:rPr>
                <w:sz w:val="22"/>
                <w:szCs w:val="22"/>
              </w:rPr>
              <w:t>Château-Chinon</w:t>
            </w:r>
          </w:p>
          <w:p w:rsidR="00E66E36" w:rsidRPr="00E66E36" w:rsidRDefault="00E66E36" w:rsidP="00F26631">
            <w:pPr>
              <w:rPr>
                <w:sz w:val="22"/>
                <w:szCs w:val="22"/>
              </w:rPr>
            </w:pPr>
          </w:p>
          <w:p w:rsidR="00E66E36" w:rsidRPr="00E66E36" w:rsidRDefault="00E66E36" w:rsidP="00F26631">
            <w:pPr>
              <w:rPr>
                <w:sz w:val="22"/>
                <w:szCs w:val="22"/>
              </w:rPr>
            </w:pPr>
            <w:r w:rsidRPr="00E66E36">
              <w:rPr>
                <w:b/>
                <w:sz w:val="22"/>
                <w:szCs w:val="22"/>
              </w:rPr>
              <w:t>Du téléphone</w:t>
            </w:r>
            <w:r w:rsidRPr="00E66E36">
              <w:rPr>
                <w:sz w:val="22"/>
                <w:szCs w:val="22"/>
              </w:rPr>
              <w:t xml:space="preserve"> : bureau du chef des travaux </w:t>
            </w:r>
          </w:p>
          <w:p w:rsidR="00E66E36" w:rsidRPr="00E66E36" w:rsidRDefault="00E66E36" w:rsidP="00F26631">
            <w:pPr>
              <w:rPr>
                <w:sz w:val="22"/>
                <w:szCs w:val="22"/>
              </w:rPr>
            </w:pPr>
            <w:r w:rsidRPr="00E66E36">
              <w:rPr>
                <w:b/>
                <w:sz w:val="22"/>
                <w:szCs w:val="22"/>
              </w:rPr>
              <w:t>Du DAE</w:t>
            </w:r>
            <w:r w:rsidR="009659AA">
              <w:rPr>
                <w:sz w:val="22"/>
                <w:szCs w:val="22"/>
              </w:rPr>
              <w:t xml:space="preserve"> : </w:t>
            </w:r>
            <w:r w:rsidRPr="00E66E36">
              <w:rPr>
                <w:sz w:val="22"/>
                <w:szCs w:val="22"/>
              </w:rPr>
              <w:t>hall d’entrée</w:t>
            </w:r>
          </w:p>
        </w:tc>
        <w:tc>
          <w:tcPr>
            <w:tcW w:w="2155" w:type="dxa"/>
          </w:tcPr>
          <w:p w:rsidR="00E66E36" w:rsidRPr="007C2CB5" w:rsidRDefault="00E66E36" w:rsidP="00F26631">
            <w:pPr>
              <w:rPr>
                <w:b/>
                <w:sz w:val="22"/>
                <w:szCs w:val="22"/>
                <w:u w:val="single"/>
              </w:rPr>
            </w:pPr>
            <w:r w:rsidRPr="007C2CB5">
              <w:rPr>
                <w:b/>
                <w:sz w:val="22"/>
                <w:szCs w:val="22"/>
                <w:u w:val="single"/>
              </w:rPr>
              <w:t>Acteurs :</w:t>
            </w:r>
          </w:p>
          <w:p w:rsidR="00E66E36" w:rsidRPr="007C2CB5" w:rsidRDefault="00E66E36" w:rsidP="00F26631">
            <w:pPr>
              <w:rPr>
                <w:sz w:val="22"/>
                <w:szCs w:val="22"/>
              </w:rPr>
            </w:pPr>
            <w:r w:rsidRPr="007C2CB5">
              <w:rPr>
                <w:sz w:val="22"/>
                <w:szCs w:val="22"/>
              </w:rPr>
              <w:t>1 SST</w:t>
            </w:r>
          </w:p>
          <w:p w:rsidR="00E66E36" w:rsidRPr="007C2CB5" w:rsidRDefault="00E66E36" w:rsidP="00F26631">
            <w:pPr>
              <w:rPr>
                <w:sz w:val="22"/>
                <w:szCs w:val="22"/>
              </w:rPr>
            </w:pPr>
          </w:p>
          <w:p w:rsidR="00E66E36" w:rsidRPr="007C2CB5" w:rsidRDefault="00E66E36" w:rsidP="00F26631">
            <w:pPr>
              <w:rPr>
                <w:sz w:val="22"/>
                <w:szCs w:val="22"/>
              </w:rPr>
            </w:pPr>
            <w:r w:rsidRPr="007C2CB5">
              <w:rPr>
                <w:sz w:val="22"/>
                <w:szCs w:val="22"/>
              </w:rPr>
              <w:t>1 victime</w:t>
            </w:r>
          </w:p>
          <w:p w:rsidR="00E66E36" w:rsidRPr="007C2CB5" w:rsidRDefault="00E66E36" w:rsidP="00F26631">
            <w:pPr>
              <w:rPr>
                <w:sz w:val="22"/>
                <w:szCs w:val="22"/>
              </w:rPr>
            </w:pPr>
          </w:p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  <w:r w:rsidRPr="007C2CB5">
              <w:rPr>
                <w:sz w:val="22"/>
                <w:szCs w:val="22"/>
              </w:rPr>
              <w:t>2 témoins</w:t>
            </w:r>
            <w:r w:rsidRPr="004C3D0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6E36" w:rsidRPr="004C3D04" w:rsidTr="00E66E36">
        <w:trPr>
          <w:trHeight w:val="671"/>
        </w:trPr>
        <w:tc>
          <w:tcPr>
            <w:tcW w:w="1897" w:type="dxa"/>
            <w:vMerge w:val="restart"/>
            <w:shd w:val="clear" w:color="auto" w:fill="D9D9D9"/>
          </w:tcPr>
          <w:p w:rsidR="00E66E36" w:rsidRPr="00F26631" w:rsidRDefault="00E66E36" w:rsidP="00F26631">
            <w:pPr>
              <w:rPr>
                <w:b/>
                <w:bCs/>
              </w:rPr>
            </w:pPr>
            <w:r w:rsidRPr="00F26631">
              <w:rPr>
                <w:b/>
                <w:bCs/>
              </w:rPr>
              <w:t xml:space="preserve">Consignes </w:t>
            </w:r>
          </w:p>
        </w:tc>
        <w:tc>
          <w:tcPr>
            <w:tcW w:w="7884" w:type="dxa"/>
            <w:gridSpan w:val="3"/>
          </w:tcPr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  <w:r w:rsidRPr="007C2CB5">
              <w:rPr>
                <w:b/>
                <w:sz w:val="22"/>
                <w:szCs w:val="22"/>
                <w:u w:val="single"/>
              </w:rPr>
              <w:t>A la victime </w:t>
            </w:r>
            <w:r w:rsidRPr="007C2CB5">
              <w:rPr>
                <w:sz w:val="22"/>
                <w:szCs w:val="22"/>
              </w:rPr>
              <w:t xml:space="preserve">: tu es </w:t>
            </w:r>
            <w:r>
              <w:rPr>
                <w:sz w:val="22"/>
                <w:szCs w:val="22"/>
              </w:rPr>
              <w:t>allongé par terre, tu ne bouges pas, tu fermes les yeux</w:t>
            </w:r>
            <w:r w:rsidR="009659AA">
              <w:rPr>
                <w:sz w:val="22"/>
                <w:szCs w:val="22"/>
              </w:rPr>
              <w:t>, tu ne réponds pas</w:t>
            </w:r>
            <w:r>
              <w:rPr>
                <w:sz w:val="22"/>
                <w:szCs w:val="22"/>
              </w:rPr>
              <w:t xml:space="preserve"> et tu ne respires pas lorsqu’il écoute ta respiration</w:t>
            </w:r>
            <w:r w:rsidRPr="004C3D0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6E36" w:rsidRPr="004C3D04" w:rsidTr="00E66E36">
        <w:trPr>
          <w:trHeight w:val="92"/>
        </w:trPr>
        <w:tc>
          <w:tcPr>
            <w:tcW w:w="1897" w:type="dxa"/>
            <w:vMerge/>
            <w:shd w:val="clear" w:color="auto" w:fill="D9D9D9"/>
          </w:tcPr>
          <w:p w:rsidR="00E66E36" w:rsidRPr="004C3D04" w:rsidRDefault="00E66E36" w:rsidP="00F266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4" w:type="dxa"/>
            <w:gridSpan w:val="3"/>
          </w:tcPr>
          <w:p w:rsidR="00E66E36" w:rsidRDefault="00654559" w:rsidP="00F2663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Celui </w:t>
            </w:r>
            <w:r w:rsidR="00E66E36" w:rsidRPr="007C2CB5">
              <w:rPr>
                <w:b/>
                <w:sz w:val="22"/>
                <w:szCs w:val="22"/>
                <w:u w:val="single"/>
              </w:rPr>
              <w:t xml:space="preserve"> qui passera l’alerte </w:t>
            </w:r>
            <w:r w:rsidR="00E66E36" w:rsidRPr="007C2CB5">
              <w:rPr>
                <w:sz w:val="22"/>
                <w:szCs w:val="22"/>
              </w:rPr>
              <w:t>: tu regardes la scène</w:t>
            </w:r>
          </w:p>
          <w:p w:rsidR="00E66E36" w:rsidRDefault="00E66E36" w:rsidP="00F26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vas près de la porte et tu reviens lorsque je te ferai signe</w:t>
            </w:r>
          </w:p>
          <w:p w:rsidR="009659AA" w:rsidRDefault="009659AA" w:rsidP="00F26631">
            <w:pPr>
              <w:rPr>
                <w:rFonts w:ascii="Arial" w:hAnsi="Arial" w:cs="Arial"/>
                <w:b/>
                <w:bCs/>
              </w:rPr>
            </w:pPr>
          </w:p>
          <w:p w:rsidR="00DB7154" w:rsidRDefault="00654559" w:rsidP="00F2663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Celui </w:t>
            </w:r>
            <w:r w:rsidR="009659AA" w:rsidRPr="007C2CB5">
              <w:rPr>
                <w:b/>
                <w:sz w:val="22"/>
                <w:szCs w:val="22"/>
                <w:u w:val="single"/>
              </w:rPr>
              <w:t xml:space="preserve"> qui </w:t>
            </w:r>
            <w:r w:rsidR="009659AA">
              <w:rPr>
                <w:b/>
                <w:sz w:val="22"/>
                <w:szCs w:val="22"/>
                <w:u w:val="single"/>
              </w:rPr>
              <w:t>ira chercher le DAE</w:t>
            </w:r>
            <w:r w:rsidR="00DB7154">
              <w:rPr>
                <w:b/>
                <w:sz w:val="22"/>
                <w:szCs w:val="22"/>
                <w:u w:val="single"/>
              </w:rPr>
              <w:t> :</w:t>
            </w:r>
          </w:p>
          <w:p w:rsidR="009659AA" w:rsidRDefault="00DB7154" w:rsidP="009659AA">
            <w:pPr>
              <w:rPr>
                <w:sz w:val="22"/>
                <w:szCs w:val="22"/>
              </w:rPr>
            </w:pPr>
            <w:r w:rsidRPr="00DB7154">
              <w:rPr>
                <w:sz w:val="22"/>
                <w:szCs w:val="22"/>
              </w:rPr>
              <w:t>Tu apportes le DAE lorsque je te fais signe</w:t>
            </w:r>
          </w:p>
          <w:p w:rsidR="00F26631" w:rsidRPr="00DB7154" w:rsidRDefault="00F26631" w:rsidP="009659AA">
            <w:pPr>
              <w:rPr>
                <w:sz w:val="22"/>
                <w:szCs w:val="22"/>
              </w:rPr>
            </w:pPr>
          </w:p>
        </w:tc>
      </w:tr>
    </w:tbl>
    <w:p w:rsidR="00E66E36" w:rsidRPr="00DB7154" w:rsidRDefault="00E66E36" w:rsidP="00E66E36">
      <w:pPr>
        <w:rPr>
          <w:b/>
          <w:bCs/>
          <w:sz w:val="22"/>
          <w:szCs w:val="22"/>
          <w:u w:val="single"/>
        </w:rPr>
      </w:pPr>
    </w:p>
    <w:p w:rsidR="0079406E" w:rsidRDefault="0079406E" w:rsidP="00DB7154">
      <w:pPr>
        <w:rPr>
          <w:b/>
          <w:bCs/>
          <w:sz w:val="22"/>
          <w:szCs w:val="22"/>
          <w:u w:val="single"/>
        </w:rPr>
      </w:pPr>
    </w:p>
    <w:p w:rsidR="0079406E" w:rsidRDefault="0079406E" w:rsidP="00DB7154">
      <w:pPr>
        <w:rPr>
          <w:b/>
          <w:bCs/>
          <w:sz w:val="22"/>
          <w:szCs w:val="22"/>
          <w:u w:val="single"/>
        </w:rPr>
      </w:pPr>
    </w:p>
    <w:p w:rsidR="00E66E36" w:rsidRPr="00DB7154" w:rsidRDefault="00DB7154" w:rsidP="00DB7154">
      <w:pPr>
        <w:rPr>
          <w:rFonts w:ascii="Arial" w:hAnsi="Arial" w:cs="Arial"/>
          <w:b/>
          <w:bCs/>
          <w:noProof/>
        </w:rPr>
      </w:pPr>
      <w:r>
        <w:rPr>
          <w:b/>
          <w:sz w:val="22"/>
          <w:szCs w:val="22"/>
        </w:rPr>
        <w:t xml:space="preserve"> </w:t>
      </w:r>
    </w:p>
    <w:p w:rsidR="00A7349C" w:rsidRDefault="00A7349C" w:rsidP="00E66E36">
      <w:pPr>
        <w:spacing w:after="200" w:line="276" w:lineRule="auto"/>
        <w:jc w:val="center"/>
        <w:rPr>
          <w:rFonts w:eastAsia="Calibri"/>
          <w:b/>
          <w:color w:val="FF0000"/>
          <w:u w:val="single"/>
        </w:rPr>
      </w:pPr>
    </w:p>
    <w:p w:rsidR="00E66E36" w:rsidRDefault="00E66E36" w:rsidP="00654559">
      <w:pPr>
        <w:spacing w:after="200" w:line="276" w:lineRule="auto"/>
        <w:rPr>
          <w:rFonts w:eastAsia="Calibri"/>
          <w:b/>
          <w:color w:val="FF0000"/>
          <w:u w:val="single"/>
        </w:rPr>
      </w:pPr>
    </w:p>
    <w:p w:rsidR="00654559" w:rsidRPr="0053292E" w:rsidRDefault="00654559" w:rsidP="00654559">
      <w:pPr>
        <w:spacing w:after="200" w:line="276" w:lineRule="auto"/>
        <w:rPr>
          <w:rFonts w:eastAsia="Calibri"/>
          <w:b/>
          <w:color w:val="FF0000"/>
          <w:u w:val="single"/>
        </w:rPr>
      </w:pPr>
    </w:p>
    <w:tbl>
      <w:tblPr>
        <w:tblpPr w:leftFromText="141" w:rightFromText="141" w:vertAnchor="text" w:horzAnchor="margin" w:tblpXSpec="center" w:tblpY="482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13"/>
        <w:gridCol w:w="1791"/>
      </w:tblGrid>
      <w:tr w:rsidR="00E66E36" w:rsidRPr="00E66E36" w:rsidTr="00E652C7">
        <w:trPr>
          <w:trHeight w:val="278"/>
        </w:trPr>
        <w:tc>
          <w:tcPr>
            <w:tcW w:w="1384" w:type="dxa"/>
            <w:vMerge w:val="restart"/>
            <w:shd w:val="clear" w:color="auto" w:fill="D9D9D9"/>
          </w:tcPr>
          <w:p w:rsidR="00E66E36" w:rsidRPr="00E652C7" w:rsidRDefault="00E66E36" w:rsidP="00F2663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52C7">
              <w:rPr>
                <w:rFonts w:eastAsia="Calibri"/>
                <w:sz w:val="20"/>
                <w:szCs w:val="20"/>
              </w:rPr>
              <w:lastRenderedPageBreak/>
              <w:t xml:space="preserve">Compétences </w:t>
            </w:r>
          </w:p>
          <w:p w:rsidR="00E66E36" w:rsidRPr="00E66E36" w:rsidRDefault="00E66E36" w:rsidP="00F26631">
            <w:pPr>
              <w:jc w:val="center"/>
              <w:rPr>
                <w:rFonts w:eastAsia="Calibri"/>
                <w:i/>
                <w:highlight w:val="yellow"/>
              </w:rPr>
            </w:pPr>
          </w:p>
        </w:tc>
        <w:tc>
          <w:tcPr>
            <w:tcW w:w="7813" w:type="dxa"/>
            <w:vMerge w:val="restart"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  <w:r w:rsidRPr="00E66E36">
              <w:rPr>
                <w:rFonts w:eastAsia="Calibri"/>
              </w:rPr>
              <w:t>Indicateurs de réussite</w:t>
            </w:r>
          </w:p>
          <w:p w:rsidR="00E66E36" w:rsidRPr="00E66E36" w:rsidRDefault="00E66E36" w:rsidP="00F26631">
            <w:pPr>
              <w:jc w:val="center"/>
              <w:rPr>
                <w:rFonts w:eastAsia="Calibri"/>
                <w:i/>
              </w:rPr>
            </w:pPr>
            <w:r w:rsidRPr="00E66E36">
              <w:rPr>
                <w:rFonts w:eastAsia="Calibri"/>
                <w:i/>
                <w:highlight w:val="yellow"/>
              </w:rPr>
              <w:t>(en jaune : indicateurs obligatoires)</w:t>
            </w:r>
          </w:p>
        </w:tc>
        <w:tc>
          <w:tcPr>
            <w:tcW w:w="1791" w:type="dxa"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  <w:r w:rsidRPr="00E66E36">
              <w:rPr>
                <w:rFonts w:eastAsia="Calibri"/>
              </w:rPr>
              <w:t xml:space="preserve">Acquis </w:t>
            </w:r>
          </w:p>
        </w:tc>
      </w:tr>
      <w:tr w:rsidR="00E66E36" w:rsidRPr="00E66E36" w:rsidTr="00E652C7">
        <w:trPr>
          <w:trHeight w:val="277"/>
        </w:trPr>
        <w:tc>
          <w:tcPr>
            <w:tcW w:w="1384" w:type="dxa"/>
            <w:vMerge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  <w:tc>
          <w:tcPr>
            <w:tcW w:w="7813" w:type="dxa"/>
            <w:vMerge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  <w:tc>
          <w:tcPr>
            <w:tcW w:w="1791" w:type="dxa"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  <w:r w:rsidRPr="00E66E36">
              <w:rPr>
                <w:rFonts w:eastAsia="Calibri"/>
              </w:rPr>
              <w:t>X  ou 0</w:t>
            </w:r>
          </w:p>
        </w:tc>
      </w:tr>
      <w:tr w:rsidR="00E66E36" w:rsidRPr="00E66E36" w:rsidTr="00E652C7">
        <w:trPr>
          <w:trHeight w:val="623"/>
        </w:trPr>
        <w:tc>
          <w:tcPr>
            <w:tcW w:w="1384" w:type="dxa"/>
            <w:vMerge w:val="restart"/>
            <w:shd w:val="clear" w:color="auto" w:fill="auto"/>
          </w:tcPr>
          <w:p w:rsidR="00E66E36" w:rsidRDefault="00E66E36" w:rsidP="00F26631">
            <w:pPr>
              <w:jc w:val="center"/>
              <w:rPr>
                <w:rFonts w:eastAsia="Calibri"/>
                <w:b/>
              </w:rPr>
            </w:pPr>
            <w:r w:rsidRPr="00E66E36">
              <w:rPr>
                <w:rFonts w:eastAsia="Calibri"/>
                <w:b/>
              </w:rPr>
              <w:t xml:space="preserve">C 2 </w:t>
            </w:r>
          </w:p>
          <w:p w:rsidR="00E51D92" w:rsidRDefault="00E51D92" w:rsidP="00F266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Protéger</w:t>
            </w:r>
          </w:p>
          <w:p w:rsidR="00E51D92" w:rsidRPr="00E66E36" w:rsidRDefault="00E51D92" w:rsidP="00F26631">
            <w:pPr>
              <w:jc w:val="center"/>
              <w:rPr>
                <w:rFonts w:eastAsia="Calibri"/>
                <w:b/>
                <w:color w:val="FF0000"/>
                <w:u w:val="single"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</w:rPr>
              <w:t xml:space="preserve">- </w:t>
            </w:r>
            <w:r w:rsidRPr="00E66E36">
              <w:rPr>
                <w:rFonts w:eastAsia="Calibri"/>
                <w:highlight w:val="yellow"/>
              </w:rPr>
              <w:t>Enonce  les dangers</w:t>
            </w:r>
            <w:r w:rsidRPr="00E66E36">
              <w:rPr>
                <w:rFonts w:eastAsia="Calibri"/>
              </w:rPr>
              <w:t xml:space="preserve"> : </w:t>
            </w:r>
          </w:p>
          <w:p w:rsidR="00E66E36" w:rsidRPr="00E66E36" w:rsidRDefault="00E66E36" w:rsidP="00F26631">
            <w:pPr>
              <w:rPr>
                <w:rFonts w:eastAsia="Calibri"/>
                <w:b/>
                <w:color w:val="FF0000"/>
              </w:rPr>
            </w:pPr>
            <w:r w:rsidRPr="00E66E36">
              <w:rPr>
                <w:rFonts w:eastAsia="Calibri"/>
                <w:b/>
              </w:rPr>
              <w:t xml:space="preserve">Flaque d’eau au sol, fil dénudé  </w:t>
            </w:r>
          </w:p>
        </w:tc>
        <w:tc>
          <w:tcPr>
            <w:tcW w:w="1791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</w:p>
        </w:tc>
      </w:tr>
      <w:tr w:rsidR="00E66E36" w:rsidRPr="00E66E36" w:rsidTr="00E652C7">
        <w:trPr>
          <w:trHeight w:val="417"/>
        </w:trPr>
        <w:tc>
          <w:tcPr>
            <w:tcW w:w="1384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</w:rPr>
              <w:t>- Désigne les personnes exposées aux dangers :</w:t>
            </w:r>
          </w:p>
          <w:p w:rsidR="00E66E36" w:rsidRPr="00E66E36" w:rsidRDefault="00E66E36" w:rsidP="0065455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654559">
              <w:rPr>
                <w:rFonts w:eastAsia="Calibri"/>
                <w:b/>
              </w:rPr>
              <w:t>e SST l</w:t>
            </w:r>
            <w:r>
              <w:rPr>
                <w:rFonts w:eastAsia="Calibri"/>
                <w:b/>
              </w:rPr>
              <w:t>a victime, l</w:t>
            </w:r>
            <w:r w:rsidRPr="00E66E36">
              <w:rPr>
                <w:rFonts w:eastAsia="Calibri"/>
                <w:b/>
              </w:rPr>
              <w:t xml:space="preserve">es témoins, </w:t>
            </w:r>
          </w:p>
        </w:tc>
        <w:tc>
          <w:tcPr>
            <w:tcW w:w="1791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</w:p>
        </w:tc>
      </w:tr>
      <w:tr w:rsidR="00E66E36" w:rsidRPr="00E66E36" w:rsidTr="00E652C7">
        <w:trPr>
          <w:trHeight w:val="424"/>
        </w:trPr>
        <w:tc>
          <w:tcPr>
            <w:tcW w:w="1384" w:type="dxa"/>
            <w:vMerge w:val="restart"/>
            <w:shd w:val="clear" w:color="auto" w:fill="auto"/>
          </w:tcPr>
          <w:p w:rsidR="00E66E36" w:rsidRDefault="00E66E36" w:rsidP="00F26631">
            <w:pPr>
              <w:jc w:val="center"/>
              <w:rPr>
                <w:rFonts w:eastAsia="Calibri"/>
                <w:b/>
              </w:rPr>
            </w:pPr>
            <w:r w:rsidRPr="00E66E36">
              <w:rPr>
                <w:rFonts w:eastAsia="Calibri"/>
                <w:b/>
              </w:rPr>
              <w:t xml:space="preserve">C 2 </w:t>
            </w:r>
          </w:p>
          <w:p w:rsidR="00E51D92" w:rsidRDefault="00E51D92" w:rsidP="00F266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Protéger</w:t>
            </w:r>
          </w:p>
          <w:p w:rsidR="00E51D92" w:rsidRPr="00E66E36" w:rsidRDefault="00E51D92" w:rsidP="00F26631">
            <w:pPr>
              <w:jc w:val="center"/>
              <w:rPr>
                <w:rFonts w:eastAsia="Calibri"/>
                <w:b/>
                <w:color w:val="FF0000"/>
                <w:u w:val="single"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  <w:highlight w:val="yellow"/>
              </w:rPr>
              <w:t>- Assure ou fait assurer la protection</w:t>
            </w:r>
            <w:r w:rsidRPr="00E66E36">
              <w:rPr>
                <w:rFonts w:eastAsia="Calibri"/>
              </w:rPr>
              <w:t xml:space="preserve"> 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363"/>
        </w:trPr>
        <w:tc>
          <w:tcPr>
            <w:tcW w:w="1384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6E36" w:rsidRDefault="00654559" w:rsidP="00F266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Débrancher </w:t>
            </w:r>
            <w:r w:rsidR="00E66E36" w:rsidRPr="00E66E36">
              <w:rPr>
                <w:b/>
                <w:bCs/>
              </w:rPr>
              <w:t xml:space="preserve"> l’aspirateur </w:t>
            </w:r>
            <w:r>
              <w:rPr>
                <w:b/>
                <w:bCs/>
              </w:rPr>
              <w:t xml:space="preserve"> s’il n’y a aucun risque sinon faire disjoncter</w:t>
            </w:r>
          </w:p>
        </w:tc>
        <w:tc>
          <w:tcPr>
            <w:tcW w:w="1791" w:type="dxa"/>
            <w:vMerge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519"/>
        </w:trPr>
        <w:tc>
          <w:tcPr>
            <w:tcW w:w="1384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6E36" w:rsidRDefault="00E66E36" w:rsidP="00F26631">
            <w:pPr>
              <w:rPr>
                <w:b/>
                <w:bCs/>
              </w:rPr>
            </w:pPr>
            <w:r w:rsidRPr="00E66E36">
              <w:rPr>
                <w:b/>
                <w:bCs/>
              </w:rPr>
              <w:t xml:space="preserve">Faire isoler la flaque d’eau </w:t>
            </w:r>
          </w:p>
        </w:tc>
        <w:tc>
          <w:tcPr>
            <w:tcW w:w="1791" w:type="dxa"/>
            <w:vMerge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285"/>
        </w:trPr>
        <w:tc>
          <w:tcPr>
            <w:tcW w:w="1384" w:type="dxa"/>
            <w:vMerge w:val="restart"/>
            <w:shd w:val="clear" w:color="auto" w:fill="auto"/>
          </w:tcPr>
          <w:p w:rsidR="00E66E36" w:rsidRDefault="00E66E36" w:rsidP="00F26631">
            <w:pPr>
              <w:jc w:val="center"/>
              <w:rPr>
                <w:rFonts w:eastAsia="Calibri"/>
                <w:b/>
              </w:rPr>
            </w:pPr>
            <w:r w:rsidRPr="00E66E36">
              <w:rPr>
                <w:rFonts w:eastAsia="Calibri"/>
                <w:b/>
              </w:rPr>
              <w:t>C 3</w:t>
            </w:r>
          </w:p>
          <w:p w:rsidR="00E51D92" w:rsidRDefault="00E51D92" w:rsidP="00F266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Examiner</w:t>
            </w:r>
          </w:p>
          <w:p w:rsidR="00E51D92" w:rsidRPr="00E66E36" w:rsidRDefault="00E51D92" w:rsidP="00F26631">
            <w:pPr>
              <w:jc w:val="center"/>
              <w:rPr>
                <w:rFonts w:eastAsia="Calibri"/>
                <w:b/>
                <w:color w:val="FF0000"/>
                <w:u w:val="single"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  <w:highlight w:val="yellow"/>
              </w:rPr>
              <w:t>- Examine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657"/>
        </w:trPr>
        <w:tc>
          <w:tcPr>
            <w:tcW w:w="1384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Default="00E66E36" w:rsidP="00F26631">
            <w:pPr>
              <w:pStyle w:val="Titre3"/>
              <w:rPr>
                <w:bCs w:val="0"/>
                <w:szCs w:val="24"/>
              </w:rPr>
            </w:pPr>
            <w:r w:rsidRPr="00E66E36">
              <w:rPr>
                <w:bCs w:val="0"/>
                <w:szCs w:val="24"/>
              </w:rPr>
              <w:t>Faire un examen complet de la victime</w:t>
            </w:r>
          </w:p>
          <w:p w:rsidR="00584E07" w:rsidRDefault="00E652C7" w:rsidP="00584E07">
            <w:pPr>
              <w:pStyle w:val="Paragraphedeliste"/>
              <w:numPr>
                <w:ilvl w:val="0"/>
                <w:numId w:val="1"/>
              </w:numPr>
              <w:rPr>
                <w:lang w:eastAsia="fr-FR"/>
              </w:rPr>
            </w:pPr>
            <w:r>
              <w:rPr>
                <w:lang w:eastAsia="fr-FR"/>
              </w:rPr>
              <w:t>Saigne-t-elle ?</w:t>
            </w:r>
          </w:p>
          <w:p w:rsidR="00E652C7" w:rsidRDefault="00E652C7" w:rsidP="00584E07">
            <w:pPr>
              <w:pStyle w:val="Paragraphedeliste"/>
              <w:numPr>
                <w:ilvl w:val="0"/>
                <w:numId w:val="1"/>
              </w:numPr>
              <w:rPr>
                <w:lang w:eastAsia="fr-FR"/>
              </w:rPr>
            </w:pPr>
            <w:r>
              <w:rPr>
                <w:lang w:eastAsia="fr-FR"/>
              </w:rPr>
              <w:t>Répond-elle ?</w:t>
            </w:r>
          </w:p>
          <w:p w:rsidR="00584E07" w:rsidRPr="00584E07" w:rsidRDefault="00E652C7" w:rsidP="00E652C7">
            <w:pPr>
              <w:pStyle w:val="Paragraphedeliste"/>
              <w:numPr>
                <w:ilvl w:val="0"/>
                <w:numId w:val="1"/>
              </w:numPr>
              <w:rPr>
                <w:lang w:eastAsia="fr-FR"/>
              </w:rPr>
            </w:pPr>
            <w:r>
              <w:rPr>
                <w:lang w:eastAsia="fr-FR"/>
              </w:rPr>
              <w:t>Respire-t-elle ?</w:t>
            </w:r>
          </w:p>
        </w:tc>
        <w:tc>
          <w:tcPr>
            <w:tcW w:w="1791" w:type="dxa"/>
            <w:vMerge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52C7" w:rsidRDefault="00E66E36" w:rsidP="00F26631">
            <w:pPr>
              <w:rPr>
                <w:rFonts w:eastAsia="Calibri"/>
              </w:rPr>
            </w:pPr>
            <w:r w:rsidRPr="00E652C7">
              <w:rPr>
                <w:rFonts w:eastAsia="Calibri"/>
              </w:rPr>
              <w:t>- Enonc</w:t>
            </w:r>
            <w:r w:rsidR="00E652C7">
              <w:rPr>
                <w:rFonts w:eastAsia="Calibri"/>
              </w:rPr>
              <w:t>e les actions qu’il va réaliser</w:t>
            </w:r>
            <w:r w:rsidRPr="00E652C7">
              <w:rPr>
                <w:rFonts w:eastAsia="Calibri"/>
              </w:rPr>
              <w:t xml:space="preserve"> pour porter secours  </w:t>
            </w:r>
            <w:r w:rsidRPr="00654559">
              <w:rPr>
                <w:rFonts w:eastAsia="Calibri"/>
                <w:i/>
                <w:color w:val="FF0000"/>
              </w:rPr>
              <w:t>(pas obligatoire)</w:t>
            </w:r>
            <w:r w:rsidRPr="00654559">
              <w:rPr>
                <w:rFonts w:eastAsia="Calibri"/>
                <w:color w:val="FF0000"/>
              </w:rPr>
              <w:t xml:space="preserve"> </w:t>
            </w:r>
          </w:p>
          <w:p w:rsidR="00654559" w:rsidRDefault="00E652C7" w:rsidP="00E652C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</w:t>
            </w:r>
            <w:r w:rsidR="00E66E36" w:rsidRPr="00E66E36">
              <w:rPr>
                <w:rFonts w:eastAsia="Calibri"/>
                <w:b/>
              </w:rPr>
              <w:t>aire une réanimation cardio pulmonaire</w:t>
            </w:r>
          </w:p>
          <w:p w:rsidR="00E66E36" w:rsidRPr="00E652C7" w:rsidRDefault="00BB0E91" w:rsidP="00E652C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Mettre en place et utiliser</w:t>
            </w:r>
            <w:r w:rsidR="00E66E36" w:rsidRPr="00E652C7">
              <w:rPr>
                <w:rFonts w:eastAsia="Calibri"/>
                <w:b/>
              </w:rPr>
              <w:t xml:space="preserve"> le DAE</w:t>
            </w:r>
            <w:r w:rsidR="00E652C7">
              <w:rPr>
                <w:rFonts w:eastAsia="Calibri"/>
                <w:b/>
              </w:rPr>
              <w:t xml:space="preserve"> dès sa réception</w:t>
            </w:r>
          </w:p>
        </w:tc>
        <w:tc>
          <w:tcPr>
            <w:tcW w:w="1791" w:type="dxa"/>
            <w:vMerge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1517"/>
        </w:trPr>
        <w:tc>
          <w:tcPr>
            <w:tcW w:w="1384" w:type="dxa"/>
            <w:shd w:val="clear" w:color="auto" w:fill="auto"/>
          </w:tcPr>
          <w:p w:rsidR="00E66E36" w:rsidRDefault="00E66E36" w:rsidP="00F26631">
            <w:pPr>
              <w:jc w:val="center"/>
              <w:rPr>
                <w:rFonts w:eastAsia="Calibri"/>
                <w:b/>
              </w:rPr>
            </w:pPr>
            <w:r w:rsidRPr="00E66E36">
              <w:rPr>
                <w:rFonts w:eastAsia="Calibri"/>
                <w:b/>
              </w:rPr>
              <w:t>C 4</w:t>
            </w:r>
          </w:p>
          <w:p w:rsidR="00E51D92" w:rsidRPr="00E66E36" w:rsidRDefault="00E51D92" w:rsidP="00F26631">
            <w:pPr>
              <w:jc w:val="center"/>
              <w:rPr>
                <w:rFonts w:eastAsia="Calibri"/>
                <w:b/>
                <w:color w:val="FF0000"/>
                <w:u w:val="single"/>
              </w:rPr>
            </w:pPr>
            <w:r>
              <w:rPr>
                <w:rFonts w:eastAsia="Calibri"/>
                <w:b/>
              </w:rPr>
              <w:t>Faire alerter</w:t>
            </w:r>
          </w:p>
        </w:tc>
        <w:tc>
          <w:tcPr>
            <w:tcW w:w="7813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  <w:highlight w:val="yellow"/>
              </w:rPr>
              <w:t>Transmet le message d’alerte</w:t>
            </w:r>
            <w:r w:rsidRPr="00E66E36">
              <w:rPr>
                <w:rFonts w:eastAsia="Calibri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9659AA" w:rsidRPr="00E66E36" w:rsidTr="00E652C7">
              <w:tc>
                <w:tcPr>
                  <w:tcW w:w="7358" w:type="dxa"/>
                </w:tcPr>
                <w:p w:rsidR="009659AA" w:rsidRPr="00E66E36" w:rsidRDefault="009659AA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Envoyer un témoin </w:t>
                  </w:r>
                  <w:proofErr w:type="gramStart"/>
                  <w:r>
                    <w:rPr>
                      <w:b/>
                      <w:bCs/>
                    </w:rPr>
                    <w:t>chercher</w:t>
                  </w:r>
                  <w:proofErr w:type="gramEnd"/>
                  <w:r>
                    <w:rPr>
                      <w:b/>
                      <w:bCs/>
                    </w:rPr>
                    <w:t xml:space="preserve"> le défibrillateur</w:t>
                  </w:r>
                  <w:r w:rsidR="00654559">
                    <w:rPr>
                      <w:b/>
                      <w:bCs/>
                    </w:rPr>
                    <w:t xml:space="preserve"> dans le hall d’entrée</w:t>
                  </w:r>
                </w:p>
              </w:tc>
            </w:tr>
            <w:tr w:rsidR="009659AA" w:rsidRPr="00E66E36" w:rsidTr="00E652C7">
              <w:tc>
                <w:tcPr>
                  <w:tcW w:w="7358" w:type="dxa"/>
                </w:tcPr>
                <w:p w:rsidR="009659AA" w:rsidRDefault="009659AA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 w:rsidRPr="00E66E36">
                    <w:rPr>
                      <w:b/>
                      <w:bCs/>
                    </w:rPr>
                    <w:t>Envoyer le témoin de le plus apte faire l’alerte</w:t>
                  </w:r>
                </w:p>
              </w:tc>
            </w:tr>
            <w:tr w:rsidR="00E66E36" w:rsidRPr="00E66E36" w:rsidTr="00E652C7">
              <w:tc>
                <w:tcPr>
                  <w:tcW w:w="7358" w:type="dxa"/>
                </w:tcPr>
                <w:p w:rsidR="00E66E36" w:rsidRPr="00E66E36" w:rsidRDefault="00E66E36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 w:rsidRPr="00E66E36">
                    <w:rPr>
                      <w:b/>
                      <w:bCs/>
                    </w:rPr>
                    <w:t>Tu vas au bureau du chef des travaux</w:t>
                  </w:r>
                </w:p>
              </w:tc>
            </w:tr>
            <w:tr w:rsidR="00E66E36" w:rsidRPr="00E66E36" w:rsidTr="00C12391">
              <w:trPr>
                <w:trHeight w:val="331"/>
              </w:trPr>
              <w:tc>
                <w:tcPr>
                  <w:tcW w:w="7358" w:type="dxa"/>
                </w:tcPr>
                <w:p w:rsidR="00E66E36" w:rsidRPr="00E66E36" w:rsidRDefault="00E66E36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 w:rsidRPr="00E66E36">
                    <w:rPr>
                      <w:b/>
                      <w:bCs/>
                    </w:rPr>
                    <w:t xml:space="preserve">Tu fais le </w:t>
                  </w:r>
                  <w:r w:rsidRPr="00E66E36">
                    <w:rPr>
                      <w:b/>
                      <w:bCs/>
                      <w:color w:val="FF0000"/>
                    </w:rPr>
                    <w:t>4809</w:t>
                  </w:r>
                </w:p>
              </w:tc>
            </w:tr>
            <w:tr w:rsidR="00E66E36" w:rsidRPr="00E66E36" w:rsidTr="00E652C7">
              <w:tc>
                <w:tcPr>
                  <w:tcW w:w="7358" w:type="dxa"/>
                </w:tcPr>
                <w:p w:rsidR="00E66E36" w:rsidRPr="00E66E36" w:rsidRDefault="00E66E36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 w:rsidRPr="00E66E36">
                    <w:rPr>
                      <w:b/>
                      <w:bCs/>
                    </w:rPr>
                    <w:t>Tu donnes ton nom et ton numéro d’appel</w:t>
                  </w:r>
                </w:p>
              </w:tc>
            </w:tr>
            <w:tr w:rsidR="00E66E36" w:rsidRPr="00E66E36" w:rsidTr="00E652C7">
              <w:tc>
                <w:tcPr>
                  <w:tcW w:w="7358" w:type="dxa"/>
                </w:tcPr>
                <w:p w:rsidR="00E66E36" w:rsidRPr="00E66E36" w:rsidRDefault="009659AA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Tu dis </w:t>
                  </w:r>
                  <w:r w:rsidR="00E66E36" w:rsidRPr="00E66E36">
                    <w:rPr>
                      <w:b/>
                      <w:bCs/>
                    </w:rPr>
                    <w:t xml:space="preserve">que </w:t>
                  </w:r>
                  <w:r w:rsidR="00E66E36" w:rsidRPr="00E66E36">
                    <w:rPr>
                      <w:b/>
                    </w:rPr>
                    <w:t xml:space="preserve">dans le local technique du lycée situé au </w:t>
                  </w:r>
                  <w:proofErr w:type="spellStart"/>
                  <w:r w:rsidR="00E66E36" w:rsidRPr="00E66E36">
                    <w:rPr>
                      <w:b/>
                    </w:rPr>
                    <w:t>rez</w:t>
                  </w:r>
                  <w:proofErr w:type="spellEnd"/>
                  <w:r w:rsidR="00E66E36" w:rsidRPr="00E66E36">
                    <w:rPr>
                      <w:b/>
                    </w:rPr>
                    <w:t xml:space="preserve"> de chaussé</w:t>
                  </w:r>
                  <w:r w:rsidR="00654559">
                    <w:rPr>
                      <w:b/>
                    </w:rPr>
                    <w:t>e</w:t>
                  </w:r>
                </w:p>
              </w:tc>
            </w:tr>
            <w:tr w:rsidR="00654559" w:rsidRPr="00E66E36" w:rsidTr="00E652C7">
              <w:tc>
                <w:tcPr>
                  <w:tcW w:w="7358" w:type="dxa"/>
                </w:tcPr>
                <w:p w:rsidR="00654559" w:rsidRDefault="00654559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 agent s’est électrisé avec le fil  dénudé de l’aspirateur</w:t>
                  </w:r>
                </w:p>
              </w:tc>
            </w:tr>
            <w:tr w:rsidR="00E66E36" w:rsidRPr="00E66E36" w:rsidTr="00E652C7">
              <w:tc>
                <w:tcPr>
                  <w:tcW w:w="7358" w:type="dxa"/>
                </w:tcPr>
                <w:p w:rsidR="00E66E36" w:rsidRPr="00E66E36" w:rsidRDefault="00654559" w:rsidP="00654559">
                  <w:pPr>
                    <w:framePr w:hSpace="141" w:wrap="around" w:vAnchor="text" w:hAnchor="margin" w:xAlign="center" w:y="482"/>
                    <w:rPr>
                      <w:b/>
                    </w:rPr>
                  </w:pPr>
                  <w:r>
                    <w:rPr>
                      <w:b/>
                    </w:rPr>
                    <w:t>Il</w:t>
                  </w:r>
                  <w:r w:rsidR="00E66E36" w:rsidRPr="00E66E36">
                    <w:rPr>
                      <w:b/>
                    </w:rPr>
                    <w:t xml:space="preserve"> est inconscient et ne respire pas</w:t>
                  </w:r>
                </w:p>
              </w:tc>
            </w:tr>
            <w:tr w:rsidR="00E66E36" w:rsidRPr="00E66E36" w:rsidTr="00E652C7">
              <w:tc>
                <w:tcPr>
                  <w:tcW w:w="7358" w:type="dxa"/>
                </w:tcPr>
                <w:p w:rsidR="00E66E36" w:rsidRPr="009659AA" w:rsidRDefault="00E66E36" w:rsidP="00654559">
                  <w:pPr>
                    <w:framePr w:hSpace="141" w:wrap="around" w:vAnchor="text" w:hAnchor="margin" w:xAlign="center" w:y="482"/>
                    <w:rPr>
                      <w:b/>
                    </w:rPr>
                  </w:pPr>
                  <w:r w:rsidRPr="00E66E36">
                    <w:rPr>
                      <w:b/>
                    </w:rPr>
                    <w:t xml:space="preserve">Je </w:t>
                  </w:r>
                  <w:r w:rsidR="00BB0E91">
                    <w:rPr>
                      <w:b/>
                    </w:rPr>
                    <w:t>vais lui faire</w:t>
                  </w:r>
                  <w:r w:rsidRPr="00E66E36">
                    <w:rPr>
                      <w:b/>
                    </w:rPr>
                    <w:t xml:space="preserve"> une réanimation cardio-pulmonaire</w:t>
                  </w:r>
                </w:p>
              </w:tc>
            </w:tr>
            <w:tr w:rsidR="00654559" w:rsidRPr="00E66E36" w:rsidTr="00E652C7">
              <w:tc>
                <w:tcPr>
                  <w:tcW w:w="7358" w:type="dxa"/>
                </w:tcPr>
                <w:p w:rsidR="00654559" w:rsidRPr="00E66E36" w:rsidRDefault="00654559" w:rsidP="00654559">
                  <w:pPr>
                    <w:framePr w:hSpace="141" w:wrap="around" w:vAnchor="text" w:hAnchor="margin" w:xAlign="center" w:y="482"/>
                    <w:rPr>
                      <w:b/>
                    </w:rPr>
                  </w:pPr>
                  <w:r>
                    <w:rPr>
                      <w:b/>
                    </w:rPr>
                    <w:t>Tu  répondras aux questions</w:t>
                  </w:r>
                </w:p>
              </w:tc>
            </w:tr>
            <w:tr w:rsidR="00654559" w:rsidRPr="00E66E36" w:rsidTr="00E652C7">
              <w:tc>
                <w:tcPr>
                  <w:tcW w:w="7358" w:type="dxa"/>
                </w:tcPr>
                <w:p w:rsidR="00654559" w:rsidRPr="00E66E36" w:rsidRDefault="00654559" w:rsidP="00654559">
                  <w:pPr>
                    <w:framePr w:hSpace="141" w:wrap="around" w:vAnchor="text" w:hAnchor="margin" w:xAlign="center" w:y="482"/>
                    <w:rPr>
                      <w:b/>
                    </w:rPr>
                  </w:pPr>
                  <w:r>
                    <w:rPr>
                      <w:b/>
                    </w:rPr>
                    <w:t>Tu raccrocheras quand on te le dira</w:t>
                  </w:r>
                </w:p>
              </w:tc>
            </w:tr>
            <w:tr w:rsidR="00E66E36" w:rsidRPr="00E66E36" w:rsidTr="00E652C7">
              <w:trPr>
                <w:trHeight w:val="282"/>
              </w:trPr>
              <w:tc>
                <w:tcPr>
                  <w:tcW w:w="7358" w:type="dxa"/>
                </w:tcPr>
                <w:p w:rsidR="00E66E36" w:rsidRPr="00E66E36" w:rsidRDefault="00E66E36" w:rsidP="00654559">
                  <w:pPr>
                    <w:framePr w:hSpace="141" w:wrap="around" w:vAnchor="text" w:hAnchor="margin" w:xAlign="center" w:y="482"/>
                    <w:rPr>
                      <w:b/>
                    </w:rPr>
                  </w:pPr>
                  <w:r w:rsidRPr="00E66E36">
                    <w:rPr>
                      <w:b/>
                    </w:rPr>
                    <w:t xml:space="preserve">Tu reviendras me rendre compte </w:t>
                  </w:r>
                </w:p>
              </w:tc>
            </w:tr>
            <w:tr w:rsidR="00E66E36" w:rsidRPr="00E66E36" w:rsidTr="00E652C7">
              <w:trPr>
                <w:trHeight w:val="257"/>
              </w:trPr>
              <w:tc>
                <w:tcPr>
                  <w:tcW w:w="7358" w:type="dxa"/>
                </w:tcPr>
                <w:p w:rsidR="00E66E36" w:rsidRPr="00E66E36" w:rsidRDefault="00654559" w:rsidP="00654559">
                  <w:pPr>
                    <w:framePr w:hSpace="141" w:wrap="around" w:vAnchor="text" w:hAnchor="margin" w:xAlign="center" w:y="482"/>
                    <w:rPr>
                      <w:b/>
                    </w:rPr>
                  </w:pPr>
                  <w:r>
                    <w:rPr>
                      <w:b/>
                    </w:rPr>
                    <w:t xml:space="preserve">Envoyer quelqu’un </w:t>
                  </w:r>
                  <w:r w:rsidR="00E66E36" w:rsidRPr="00E66E36">
                    <w:rPr>
                      <w:b/>
                    </w:rPr>
                    <w:t xml:space="preserve"> à la rencontre des secours</w:t>
                  </w:r>
                </w:p>
              </w:tc>
            </w:tr>
          </w:tbl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  <w:r w:rsidRPr="00E66E36">
              <w:rPr>
                <w:rFonts w:eastAsia="Calibri"/>
              </w:rPr>
              <w:t xml:space="preserve">En rouge  </w:t>
            </w:r>
            <w:r w:rsidRPr="00E66E36">
              <w:rPr>
                <w:rFonts w:eastAsia="Calibri"/>
                <w:i/>
                <w:color w:val="FF0000"/>
              </w:rPr>
              <w:t>indicateurs  académiques</w:t>
            </w:r>
          </w:p>
        </w:tc>
        <w:tc>
          <w:tcPr>
            <w:tcW w:w="1791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c>
          <w:tcPr>
            <w:tcW w:w="1384" w:type="dxa"/>
            <w:shd w:val="clear" w:color="auto" w:fill="auto"/>
          </w:tcPr>
          <w:p w:rsidR="00E66E36" w:rsidRDefault="00E66E36" w:rsidP="00F26631">
            <w:pPr>
              <w:jc w:val="center"/>
              <w:rPr>
                <w:rFonts w:eastAsia="Calibri"/>
                <w:b/>
              </w:rPr>
            </w:pPr>
            <w:r w:rsidRPr="00E66E36">
              <w:rPr>
                <w:rFonts w:eastAsia="Calibri"/>
                <w:b/>
              </w:rPr>
              <w:t>C 5</w:t>
            </w:r>
          </w:p>
          <w:p w:rsidR="00E51D92" w:rsidRDefault="00E51D92" w:rsidP="00F266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Secourir</w:t>
            </w:r>
          </w:p>
          <w:p w:rsidR="00E51D92" w:rsidRPr="00E66E36" w:rsidRDefault="00E51D92" w:rsidP="00F26631">
            <w:pPr>
              <w:jc w:val="center"/>
              <w:rPr>
                <w:rFonts w:eastAsia="Calibri"/>
                <w:b/>
                <w:color w:val="FF0000"/>
                <w:u w:val="single"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  <w:highlight w:val="yellow"/>
              </w:rPr>
              <w:t>-Choisit la bonne action</w:t>
            </w:r>
            <w:r w:rsidRPr="00E66E36">
              <w:rPr>
                <w:rFonts w:eastAsia="Calibri"/>
              </w:rPr>
              <w:t xml:space="preserve"> </w:t>
            </w:r>
            <w:r w:rsidRPr="00E66E36">
              <w:rPr>
                <w:rFonts w:eastAsia="Calibri"/>
              </w:rPr>
              <w:tab/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0"/>
            </w:tblGrid>
            <w:tr w:rsidR="00E66E36" w:rsidRPr="00E66E36" w:rsidTr="00E652C7">
              <w:tc>
                <w:tcPr>
                  <w:tcW w:w="8930" w:type="dxa"/>
                </w:tcPr>
                <w:p w:rsidR="00E66E36" w:rsidRPr="00E66E36" w:rsidRDefault="00E66E36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 w:rsidRPr="00E66E36">
                    <w:rPr>
                      <w:b/>
                      <w:bCs/>
                    </w:rPr>
                    <w:t>Pratiquer 30 compressions thoraciques</w:t>
                  </w:r>
                </w:p>
              </w:tc>
            </w:tr>
            <w:tr w:rsidR="00E66E36" w:rsidRPr="00E66E36" w:rsidTr="00E652C7">
              <w:tc>
                <w:tcPr>
                  <w:tcW w:w="8930" w:type="dxa"/>
                </w:tcPr>
                <w:p w:rsidR="00E66E36" w:rsidRPr="00E66E36" w:rsidRDefault="00E66E36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 w:rsidRPr="00E66E36">
                    <w:rPr>
                      <w:b/>
                      <w:bCs/>
                    </w:rPr>
                    <w:t xml:space="preserve">Faire deux insufflations </w:t>
                  </w:r>
                  <w:r w:rsidR="00654559">
                    <w:rPr>
                      <w:b/>
                      <w:bCs/>
                    </w:rPr>
                    <w:t xml:space="preserve">etc…. </w:t>
                  </w:r>
                </w:p>
              </w:tc>
            </w:tr>
            <w:tr w:rsidR="00E66E36" w:rsidRPr="00E66E36" w:rsidTr="00E652C7">
              <w:tc>
                <w:tcPr>
                  <w:tcW w:w="8930" w:type="dxa"/>
                </w:tcPr>
                <w:p w:rsidR="00E66E36" w:rsidRPr="00E66E36" w:rsidRDefault="00BB0E91" w:rsidP="00654559">
                  <w:pPr>
                    <w:framePr w:hSpace="141" w:wrap="around" w:vAnchor="text" w:hAnchor="margin" w:xAlign="center" w:y="48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Mettre en place</w:t>
                  </w:r>
                  <w:r w:rsidR="00E66E36" w:rsidRPr="00E66E36">
                    <w:rPr>
                      <w:b/>
                      <w:bCs/>
                    </w:rPr>
                    <w:t xml:space="preserve"> le défibrillateur et suivre ses </w:t>
                  </w:r>
                  <w:r>
                    <w:rPr>
                      <w:b/>
                      <w:bCs/>
                    </w:rPr>
                    <w:t>instructions</w:t>
                  </w:r>
                </w:p>
              </w:tc>
            </w:tr>
          </w:tbl>
          <w:p w:rsidR="00E66E36" w:rsidRPr="00E66E36" w:rsidRDefault="00E66E36" w:rsidP="00F26631">
            <w:pPr>
              <w:rPr>
                <w:rFonts w:eastAsia="Calibri"/>
                <w:i/>
                <w:color w:val="FF0000"/>
              </w:rPr>
            </w:pPr>
          </w:p>
        </w:tc>
        <w:tc>
          <w:tcPr>
            <w:tcW w:w="1791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323"/>
        </w:trPr>
        <w:tc>
          <w:tcPr>
            <w:tcW w:w="1384" w:type="dxa"/>
            <w:vMerge w:val="restart"/>
            <w:shd w:val="clear" w:color="auto" w:fill="auto"/>
          </w:tcPr>
          <w:p w:rsidR="00E66E36" w:rsidRDefault="00E66E36" w:rsidP="00F26631">
            <w:pPr>
              <w:jc w:val="center"/>
              <w:rPr>
                <w:rFonts w:eastAsia="Calibri"/>
                <w:b/>
              </w:rPr>
            </w:pPr>
            <w:r w:rsidRPr="00E66E36">
              <w:rPr>
                <w:rFonts w:eastAsia="Calibri"/>
                <w:b/>
              </w:rPr>
              <w:t>C 5</w:t>
            </w:r>
          </w:p>
          <w:p w:rsidR="00E51D92" w:rsidRDefault="00E51D92" w:rsidP="00F266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Secourir</w:t>
            </w:r>
          </w:p>
          <w:p w:rsidR="00E51D92" w:rsidRPr="00E66E36" w:rsidRDefault="00E51D92" w:rsidP="00F26631">
            <w:pPr>
              <w:jc w:val="center"/>
              <w:rPr>
                <w:rFonts w:eastAsia="Calibri"/>
                <w:b/>
                <w:color w:val="FF0000"/>
                <w:u w:val="single"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  <w:highlight w:val="yellow"/>
              </w:rPr>
              <w:t>-Surveille la victime et agit en conséquences</w:t>
            </w:r>
            <w:r w:rsidRPr="00E66E36">
              <w:rPr>
                <w:rFonts w:eastAsia="Calibri"/>
              </w:rPr>
              <w:t xml:space="preserve">  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289"/>
        </w:trPr>
        <w:tc>
          <w:tcPr>
            <w:tcW w:w="1384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654559" w:rsidRDefault="00F26631" w:rsidP="00F26631">
            <w:pPr>
              <w:rPr>
                <w:rFonts w:eastAsia="Calibri"/>
                <w:b/>
                <w:sz w:val="18"/>
                <w:szCs w:val="18"/>
              </w:rPr>
            </w:pPr>
            <w:r w:rsidRPr="00654559">
              <w:rPr>
                <w:rFonts w:eastAsia="Calibri"/>
                <w:b/>
                <w:sz w:val="18"/>
                <w:szCs w:val="18"/>
              </w:rPr>
              <w:t>PROTEGER DES INTEMPERIES (si nécessaire)</w:t>
            </w:r>
            <w:r w:rsidR="00E66E36" w:rsidRPr="0065455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vMerge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280"/>
        </w:trPr>
        <w:tc>
          <w:tcPr>
            <w:tcW w:w="1384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654559" w:rsidRDefault="00E66E36" w:rsidP="00F26631">
            <w:pPr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654559">
              <w:rPr>
                <w:rFonts w:eastAsia="Calibri"/>
                <w:b/>
                <w:sz w:val="18"/>
                <w:szCs w:val="18"/>
              </w:rPr>
              <w:t>RASSURER</w:t>
            </w:r>
          </w:p>
        </w:tc>
        <w:tc>
          <w:tcPr>
            <w:tcW w:w="1791" w:type="dxa"/>
            <w:vMerge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  <w:tr w:rsidR="00E66E36" w:rsidRPr="00E66E36" w:rsidTr="00E652C7">
        <w:trPr>
          <w:trHeight w:val="256"/>
        </w:trPr>
        <w:tc>
          <w:tcPr>
            <w:tcW w:w="1384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  <w:tc>
          <w:tcPr>
            <w:tcW w:w="7813" w:type="dxa"/>
            <w:shd w:val="clear" w:color="auto" w:fill="auto"/>
          </w:tcPr>
          <w:p w:rsidR="00E66E36" w:rsidRPr="00654559" w:rsidRDefault="00E66E36" w:rsidP="00F26631">
            <w:pPr>
              <w:rPr>
                <w:rFonts w:eastAsia="Calibri"/>
                <w:b/>
                <w:sz w:val="18"/>
                <w:szCs w:val="18"/>
              </w:rPr>
            </w:pPr>
            <w:r w:rsidRPr="00654559">
              <w:rPr>
                <w:rFonts w:eastAsia="Calibri"/>
                <w:b/>
                <w:sz w:val="18"/>
                <w:szCs w:val="18"/>
              </w:rPr>
              <w:t>SURVEILLER (le résultat du geste et l’évolution de l’état de la victime)</w:t>
            </w:r>
          </w:p>
        </w:tc>
        <w:tc>
          <w:tcPr>
            <w:tcW w:w="1791" w:type="dxa"/>
            <w:vMerge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</w:p>
        </w:tc>
      </w:tr>
    </w:tbl>
    <w:p w:rsidR="00E66E36" w:rsidRPr="00654559" w:rsidRDefault="00654559" w:rsidP="00654559">
      <w:pPr>
        <w:jc w:val="center"/>
        <w:rPr>
          <w:b/>
          <w:bCs/>
          <w:color w:val="FF0000"/>
          <w:u w:val="single"/>
        </w:rPr>
      </w:pPr>
      <w:r w:rsidRPr="00654559">
        <w:rPr>
          <w:b/>
          <w:bCs/>
          <w:color w:val="FF0000"/>
          <w:u w:val="single"/>
        </w:rPr>
        <w:t>EPREUVE  1  LE CAS CONCRET</w:t>
      </w:r>
    </w:p>
    <w:p w:rsidR="00E66E36" w:rsidRPr="00E66E36" w:rsidRDefault="00E66E36" w:rsidP="00E66E36">
      <w:pPr>
        <w:rPr>
          <w:b/>
          <w:bCs/>
          <w:u w:val="single"/>
        </w:rPr>
      </w:pPr>
      <w:r w:rsidRPr="00E66E36">
        <w:rPr>
          <w:b/>
          <w:bCs/>
          <w:u w:val="single"/>
        </w:rPr>
        <w:t>*Le SST peut dire ce qu’il a compris de l’accident (répond à la question que s’est-il passé ?)</w:t>
      </w:r>
    </w:p>
    <w:p w:rsidR="00E66E36" w:rsidRPr="00E66E36" w:rsidRDefault="00E66E36" w:rsidP="00E66E36">
      <w:pPr>
        <w:rPr>
          <w:b/>
          <w:bCs/>
          <w:u w:val="single"/>
        </w:rPr>
      </w:pPr>
      <w:r w:rsidRPr="00E66E36">
        <w:rPr>
          <w:b/>
          <w:bCs/>
          <w:u w:val="single"/>
        </w:rPr>
        <w:t>*Le SST peut  dire rapidement  s’il pense avoir  fait des erreurs</w:t>
      </w:r>
    </w:p>
    <w:p w:rsidR="00E66E36" w:rsidRPr="0053292E" w:rsidRDefault="00654559" w:rsidP="00E66E36">
      <w:pPr>
        <w:rPr>
          <w:bCs/>
          <w:color w:val="006600"/>
        </w:rPr>
      </w:pPr>
      <w:r w:rsidRPr="00654559">
        <w:rPr>
          <w:b/>
          <w:bCs/>
          <w:color w:val="FF0000"/>
          <w:u w:val="single"/>
        </w:rPr>
        <w:t xml:space="preserve">Pour un cas formatif </w:t>
      </w:r>
      <w:r w:rsidR="00E66E36" w:rsidRPr="0053292E">
        <w:rPr>
          <w:b/>
          <w:bCs/>
          <w:color w:val="006600"/>
          <w:u w:val="single"/>
        </w:rPr>
        <w:t xml:space="preserve">*Le formateur passe  à l’évaluation du cas </w:t>
      </w:r>
      <w:r w:rsidR="0053292E" w:rsidRPr="0053292E">
        <w:rPr>
          <w:bCs/>
          <w:color w:val="006600"/>
        </w:rPr>
        <w:t xml:space="preserve">(uniquement </w:t>
      </w:r>
      <w:r w:rsidR="00BB0E91">
        <w:rPr>
          <w:bCs/>
          <w:color w:val="006600"/>
        </w:rPr>
        <w:t>e</w:t>
      </w:r>
      <w:r w:rsidR="0053292E" w:rsidRPr="0053292E">
        <w:rPr>
          <w:bCs/>
          <w:color w:val="006600"/>
        </w:rPr>
        <w:t>n formatif)</w:t>
      </w:r>
    </w:p>
    <w:p w:rsidR="00E66E36" w:rsidRPr="0053292E" w:rsidRDefault="00E66E36" w:rsidP="00E66E36">
      <w:pPr>
        <w:rPr>
          <w:bCs/>
          <w:color w:val="006600"/>
        </w:rPr>
      </w:pPr>
      <w:r w:rsidRPr="0053292E">
        <w:rPr>
          <w:bCs/>
          <w:color w:val="006600"/>
          <w:u w:val="single"/>
        </w:rPr>
        <w:t>La protection</w:t>
      </w:r>
      <w:r w:rsidRPr="0053292E">
        <w:rPr>
          <w:bCs/>
          <w:color w:val="006600"/>
        </w:rPr>
        <w:t xml:space="preserve"> : Existait-il encore des dangers ?   Que pouvait-il se passer ?  Pouvais-tu les supprimer ?  </w:t>
      </w:r>
    </w:p>
    <w:p w:rsidR="00E66E36" w:rsidRPr="0053292E" w:rsidRDefault="00E66E36" w:rsidP="00E66E36">
      <w:pPr>
        <w:rPr>
          <w:bCs/>
          <w:color w:val="006600"/>
        </w:rPr>
      </w:pPr>
      <w:r w:rsidRPr="0053292E">
        <w:rPr>
          <w:bCs/>
          <w:color w:val="006600"/>
          <w:u w:val="single"/>
        </w:rPr>
        <w:t>L’examen</w:t>
      </w:r>
      <w:r w:rsidRPr="0053292E">
        <w:rPr>
          <w:bCs/>
          <w:color w:val="006600"/>
        </w:rPr>
        <w:t xml:space="preserve"> : quel était le problème de la victime ?  Quel était le résultat à atteindre ?  </w:t>
      </w:r>
    </w:p>
    <w:p w:rsidR="00E66E36" w:rsidRPr="0053292E" w:rsidRDefault="00E66E36" w:rsidP="00E66E36">
      <w:pPr>
        <w:rPr>
          <w:bCs/>
          <w:color w:val="006600"/>
        </w:rPr>
      </w:pPr>
      <w:r w:rsidRPr="0053292E">
        <w:rPr>
          <w:bCs/>
          <w:color w:val="006600"/>
          <w:u w:val="single"/>
        </w:rPr>
        <w:t>Le geste de secours</w:t>
      </w:r>
      <w:r w:rsidRPr="0053292E">
        <w:rPr>
          <w:bCs/>
          <w:color w:val="006600"/>
        </w:rPr>
        <w:t xml:space="preserve"> : correction si nécessaire </w:t>
      </w:r>
    </w:p>
    <w:p w:rsidR="00E66E36" w:rsidRPr="0053292E" w:rsidRDefault="00E66E36" w:rsidP="00E66E36">
      <w:pPr>
        <w:rPr>
          <w:bCs/>
          <w:color w:val="006600"/>
        </w:rPr>
      </w:pPr>
      <w:r w:rsidRPr="0053292E">
        <w:rPr>
          <w:bCs/>
          <w:color w:val="006600"/>
          <w:u w:val="single"/>
        </w:rPr>
        <w:t>L’alerte </w:t>
      </w:r>
      <w:r w:rsidRPr="0053292E">
        <w:rPr>
          <w:bCs/>
          <w:color w:val="006600"/>
        </w:rPr>
        <w:t xml:space="preserve">:  </w:t>
      </w:r>
    </w:p>
    <w:p w:rsidR="00E66E36" w:rsidRDefault="00E66E36" w:rsidP="00E66E36">
      <w:pPr>
        <w:rPr>
          <w:bCs/>
          <w:i/>
          <w:color w:val="006600"/>
        </w:rPr>
      </w:pPr>
      <w:r w:rsidRPr="0053292E">
        <w:rPr>
          <w:bCs/>
          <w:color w:val="006600"/>
        </w:rPr>
        <w:t>La surveillance  du résultat et de l’éta</w:t>
      </w:r>
      <w:r w:rsidR="00654559">
        <w:rPr>
          <w:bCs/>
          <w:color w:val="006600"/>
        </w:rPr>
        <w:t>t de la victime</w:t>
      </w:r>
      <w:r w:rsidRPr="0053292E">
        <w:rPr>
          <w:bCs/>
          <w:color w:val="006600"/>
        </w:rPr>
        <w:t xml:space="preserve"> </w:t>
      </w:r>
      <w:r w:rsidRPr="0053292E">
        <w:rPr>
          <w:b/>
          <w:bCs/>
          <w:i/>
          <w:color w:val="006600"/>
        </w:rPr>
        <w:t>On peut  faire participer les autres  apprenants.</w:t>
      </w:r>
      <w:r w:rsidRPr="0053292E">
        <w:rPr>
          <w:bCs/>
          <w:i/>
          <w:color w:val="006600"/>
        </w:rPr>
        <w:t xml:space="preserve"> </w:t>
      </w:r>
    </w:p>
    <w:p w:rsidR="00654559" w:rsidRPr="00654559" w:rsidRDefault="00654559" w:rsidP="00E66E36">
      <w:pPr>
        <w:rPr>
          <w:b/>
          <w:bCs/>
          <w:color w:val="FF0000"/>
        </w:rPr>
      </w:pPr>
      <w:r w:rsidRPr="00654559">
        <w:rPr>
          <w:b/>
          <w:bCs/>
          <w:color w:val="FF0000"/>
        </w:rPr>
        <w:t xml:space="preserve">Pour un cas certificatif passer à l’épreuve  2 </w:t>
      </w:r>
    </w:p>
    <w:p w:rsidR="00E66E36" w:rsidRPr="00E66E36" w:rsidRDefault="00E66E36" w:rsidP="00E66E36">
      <w:pPr>
        <w:rPr>
          <w:rFonts w:eastAsia="Calibri"/>
          <w:b/>
          <w:color w:val="FF0000"/>
        </w:rPr>
      </w:pPr>
    </w:p>
    <w:p w:rsidR="0053292E" w:rsidRPr="0053292E" w:rsidRDefault="0053292E" w:rsidP="0053292E">
      <w:pPr>
        <w:spacing w:after="200" w:line="276" w:lineRule="auto"/>
        <w:jc w:val="center"/>
        <w:rPr>
          <w:rFonts w:eastAsia="Calibri"/>
          <w:b/>
          <w:color w:val="FF0000"/>
          <w:u w:val="single"/>
        </w:rPr>
      </w:pPr>
      <w:r w:rsidRPr="0053292E">
        <w:rPr>
          <w:rFonts w:eastAsia="Calibri"/>
          <w:b/>
          <w:color w:val="FF0000"/>
          <w:u w:val="single"/>
        </w:rPr>
        <w:lastRenderedPageBreak/>
        <w:t xml:space="preserve">EPREUVE 1 : </w:t>
      </w:r>
      <w:r>
        <w:rPr>
          <w:rFonts w:eastAsia="Calibri"/>
          <w:b/>
          <w:color w:val="FF0000"/>
          <w:u w:val="single"/>
        </w:rPr>
        <w:t>QUESTIONNEMENT COMPETENCES DOMAINE PREVENTION</w:t>
      </w:r>
    </w:p>
    <w:p w:rsidR="00E66E36" w:rsidRPr="001B5AED" w:rsidRDefault="00E66E36" w:rsidP="00E66E36">
      <w:pPr>
        <w:jc w:val="center"/>
        <w:rPr>
          <w:rFonts w:eastAsia="Calibri"/>
          <w:b/>
          <w:color w:val="FF0000"/>
          <w:sz w:val="16"/>
          <w:szCs w:val="16"/>
          <w:u w:val="single"/>
        </w:rPr>
      </w:pPr>
    </w:p>
    <w:p w:rsidR="00E66E36" w:rsidRPr="00E66E36" w:rsidRDefault="00E66E36" w:rsidP="00E66E36">
      <w:pPr>
        <w:rPr>
          <w:b/>
          <w:bCs/>
          <w:u w:val="single"/>
        </w:rPr>
      </w:pPr>
      <w:r w:rsidRPr="00E66E36">
        <w:rPr>
          <w:b/>
          <w:bCs/>
          <w:u w:val="single"/>
        </w:rPr>
        <w:t xml:space="preserve">*Le formateur </w:t>
      </w:r>
      <w:r w:rsidRPr="00E66E36">
        <w:rPr>
          <w:b/>
          <w:bCs/>
          <w:color w:val="FF0000"/>
          <w:u w:val="single"/>
        </w:rPr>
        <w:t>rappelle le scénario</w:t>
      </w:r>
      <w:r w:rsidRPr="00E66E36">
        <w:rPr>
          <w:b/>
          <w:bCs/>
          <w:u w:val="single"/>
        </w:rPr>
        <w:t xml:space="preserve"> de l’accident  </w:t>
      </w:r>
      <w:r w:rsidRPr="00E66E36">
        <w:rPr>
          <w:bCs/>
          <w:i/>
        </w:rPr>
        <w:t>(il peut ajouter des éléments qui n’ont pas été donnés au SST dans l’urgence)</w:t>
      </w:r>
    </w:p>
    <w:p w:rsidR="00E66E36" w:rsidRPr="00E66E36" w:rsidRDefault="00E66E36" w:rsidP="00E66E36">
      <w:pPr>
        <w:rPr>
          <w:bCs/>
          <w:i/>
        </w:rPr>
      </w:pPr>
    </w:p>
    <w:p w:rsidR="0079406E" w:rsidRPr="004C3D04" w:rsidRDefault="0079406E" w:rsidP="0079406E">
      <w:pPr>
        <w:rPr>
          <w:rFonts w:ascii="Arial" w:hAnsi="Arial" w:cs="Arial"/>
          <w:b/>
          <w:bCs/>
          <w:noProof/>
        </w:rPr>
      </w:pPr>
      <w:r>
        <w:rPr>
          <w:b/>
          <w:sz w:val="22"/>
          <w:szCs w:val="22"/>
        </w:rPr>
        <w:t>Un agent d’entretien qui passait  l’aspirateur à eau dans le local technique du lycée F Mitterrand s’effondre à terre. Des élèves viennent vous chercher. Il est allongé par terre sur un sol mouillé  Le fil de l’aspirateur est dénudé.</w:t>
      </w:r>
      <w:r>
        <w:rPr>
          <w:b/>
          <w:sz w:val="22"/>
          <w:szCs w:val="22"/>
        </w:rPr>
        <w:t xml:space="preserve"> Car  il se  coince  souvent sous la porte ou sous les meubles ce qui le détériore </w:t>
      </w:r>
    </w:p>
    <w:p w:rsidR="00E66E36" w:rsidRPr="00E66E36" w:rsidRDefault="00E66E36" w:rsidP="00E66E36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333"/>
        <w:gridCol w:w="1691"/>
      </w:tblGrid>
      <w:tr w:rsidR="00E66E36" w:rsidRPr="00E66E36" w:rsidTr="00F26631">
        <w:trPr>
          <w:trHeight w:val="308"/>
          <w:jc w:val="center"/>
        </w:trPr>
        <w:tc>
          <w:tcPr>
            <w:tcW w:w="1665" w:type="dxa"/>
            <w:vMerge w:val="restart"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  <w:r w:rsidRPr="00E66E36">
              <w:rPr>
                <w:rFonts w:eastAsia="Calibri"/>
              </w:rPr>
              <w:t xml:space="preserve">Compétences </w:t>
            </w:r>
          </w:p>
          <w:p w:rsidR="00E66E36" w:rsidRPr="00E66E36" w:rsidRDefault="00E66E36" w:rsidP="00F26631">
            <w:pPr>
              <w:jc w:val="center"/>
              <w:rPr>
                <w:rFonts w:eastAsia="Calibri"/>
                <w:i/>
                <w:highlight w:val="yellow"/>
              </w:rPr>
            </w:pPr>
          </w:p>
        </w:tc>
        <w:tc>
          <w:tcPr>
            <w:tcW w:w="7595" w:type="dxa"/>
            <w:vMerge w:val="restart"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  <w:r w:rsidRPr="00E66E36">
              <w:rPr>
                <w:rFonts w:eastAsia="Calibri"/>
              </w:rPr>
              <w:t>Indicateurs de réussite</w:t>
            </w:r>
          </w:p>
          <w:p w:rsidR="00E66E36" w:rsidRPr="00E66E36" w:rsidRDefault="00E66E36" w:rsidP="00F26631">
            <w:pPr>
              <w:jc w:val="center"/>
              <w:rPr>
                <w:rFonts w:eastAsia="Calibri"/>
                <w:i/>
              </w:rPr>
            </w:pPr>
            <w:r w:rsidRPr="00E66E36">
              <w:rPr>
                <w:rFonts w:eastAsia="Calibri"/>
                <w:i/>
                <w:highlight w:val="yellow"/>
              </w:rPr>
              <w:t>(en jaune : indicateurs obligatoires)</w:t>
            </w:r>
          </w:p>
        </w:tc>
        <w:tc>
          <w:tcPr>
            <w:tcW w:w="1728" w:type="dxa"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  <w:r w:rsidRPr="00E66E36">
              <w:rPr>
                <w:rFonts w:eastAsia="Calibri"/>
              </w:rPr>
              <w:t xml:space="preserve">Acquis </w:t>
            </w:r>
          </w:p>
        </w:tc>
      </w:tr>
      <w:tr w:rsidR="00E66E36" w:rsidRPr="00E66E36" w:rsidTr="00F26631">
        <w:trPr>
          <w:jc w:val="center"/>
        </w:trPr>
        <w:tc>
          <w:tcPr>
            <w:tcW w:w="1665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  <w:tc>
          <w:tcPr>
            <w:tcW w:w="7595" w:type="dxa"/>
            <w:vMerge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  <w:tc>
          <w:tcPr>
            <w:tcW w:w="1728" w:type="dxa"/>
            <w:shd w:val="clear" w:color="auto" w:fill="D9D9D9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  <w:r w:rsidRPr="00E66E36">
              <w:rPr>
                <w:rFonts w:eastAsia="Calibri"/>
              </w:rPr>
              <w:t>X  ou 0</w:t>
            </w:r>
          </w:p>
        </w:tc>
      </w:tr>
      <w:tr w:rsidR="00E66E36" w:rsidRPr="00E66E36" w:rsidTr="00F26631">
        <w:trPr>
          <w:jc w:val="center"/>
        </w:trPr>
        <w:tc>
          <w:tcPr>
            <w:tcW w:w="1665" w:type="dxa"/>
            <w:shd w:val="clear" w:color="auto" w:fill="auto"/>
          </w:tcPr>
          <w:p w:rsidR="00E66E36" w:rsidRPr="00E97EAF" w:rsidRDefault="00E66E36" w:rsidP="00F2663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66E36" w:rsidRPr="00E97EAF" w:rsidRDefault="00E66E36" w:rsidP="00F26631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EAF">
              <w:rPr>
                <w:rFonts w:eastAsia="Calibri"/>
                <w:sz w:val="28"/>
                <w:szCs w:val="28"/>
              </w:rPr>
              <w:t>C 6</w:t>
            </w:r>
          </w:p>
          <w:p w:rsidR="00E66E36" w:rsidRPr="00E97EAF" w:rsidRDefault="00E66E36" w:rsidP="00F2663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95" w:type="dxa"/>
            <w:shd w:val="clear" w:color="auto" w:fill="auto"/>
          </w:tcPr>
          <w:p w:rsidR="00E66E36" w:rsidRPr="00E66E36" w:rsidRDefault="00E66E36" w:rsidP="00F26631">
            <w:pPr>
              <w:spacing w:after="200" w:line="276" w:lineRule="auto"/>
              <w:rPr>
                <w:rFonts w:eastAsia="Calibri"/>
              </w:rPr>
            </w:pPr>
            <w:r w:rsidRPr="00E66E36">
              <w:rPr>
                <w:rFonts w:eastAsia="Calibri"/>
                <w:highlight w:val="yellow"/>
              </w:rPr>
              <w:t>-Complète le PAD (projeté au tableau)</w:t>
            </w:r>
            <w:r w:rsidRPr="00E66E36">
              <w:rPr>
                <w:rFonts w:eastAsia="Calibri"/>
              </w:rPr>
              <w:t xml:space="preserve">  </w:t>
            </w:r>
          </w:p>
          <w:p w:rsidR="0079406E" w:rsidRDefault="00E66E36" w:rsidP="00F26631">
            <w:pPr>
              <w:spacing w:after="200" w:line="276" w:lineRule="auto"/>
              <w:rPr>
                <w:rFonts w:eastAsia="Calibri"/>
                <w:b/>
              </w:rPr>
            </w:pPr>
            <w:r w:rsidRPr="00E66E36">
              <w:rPr>
                <w:rFonts w:eastAsia="Calibri"/>
              </w:rPr>
              <w:t xml:space="preserve">- De quelle atteinte à la santé s’agit-il ?  </w:t>
            </w:r>
            <w:r w:rsidRPr="00E66E36">
              <w:rPr>
                <w:rFonts w:eastAsia="Calibri"/>
                <w:b/>
              </w:rPr>
              <w:t xml:space="preserve"> AT</w:t>
            </w:r>
            <w:r w:rsidR="0079406E">
              <w:rPr>
                <w:rFonts w:eastAsia="Calibri"/>
                <w:b/>
              </w:rPr>
              <w:t xml:space="preserve"> </w:t>
            </w:r>
          </w:p>
          <w:p w:rsidR="00E66E36" w:rsidRPr="00E66E36" w:rsidRDefault="0079406E" w:rsidP="00F26631">
            <w:pPr>
              <w:spacing w:after="200" w:line="276" w:lineRule="auto"/>
              <w:rPr>
                <w:rFonts w:eastAsia="Calibri"/>
              </w:rPr>
            </w:pPr>
            <w:r w:rsidRPr="0079406E">
              <w:rPr>
                <w:rFonts w:eastAsia="Calibri"/>
                <w:b/>
              </w:rPr>
              <w:t xml:space="preserve">pas obligatoire  à supprimer </w:t>
            </w:r>
          </w:p>
        </w:tc>
        <w:tc>
          <w:tcPr>
            <w:tcW w:w="1728" w:type="dxa"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</w:tr>
      <w:tr w:rsidR="00E66E36" w:rsidRPr="00E66E36" w:rsidTr="00F26631">
        <w:trPr>
          <w:jc w:val="center"/>
        </w:trPr>
        <w:tc>
          <w:tcPr>
            <w:tcW w:w="1665" w:type="dxa"/>
            <w:shd w:val="clear" w:color="auto" w:fill="auto"/>
          </w:tcPr>
          <w:p w:rsidR="00E66E36" w:rsidRPr="00E97EAF" w:rsidRDefault="00E66E36" w:rsidP="00F26631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</w:pPr>
            <w:r w:rsidRPr="00E97EAF">
              <w:rPr>
                <w:rFonts w:eastAsia="Calibri"/>
                <w:sz w:val="28"/>
                <w:szCs w:val="28"/>
              </w:rPr>
              <w:t>C 7</w:t>
            </w:r>
          </w:p>
        </w:tc>
        <w:tc>
          <w:tcPr>
            <w:tcW w:w="7595" w:type="dxa"/>
            <w:shd w:val="clear" w:color="auto" w:fill="auto"/>
          </w:tcPr>
          <w:p w:rsidR="0079406E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</w:rPr>
              <w:t xml:space="preserve">- Indique au moins un moyen de prévention </w:t>
            </w:r>
          </w:p>
          <w:p w:rsidR="00E66E36" w:rsidRPr="0079406E" w:rsidRDefault="0079406E" w:rsidP="00F26631">
            <w:pPr>
              <w:rPr>
                <w:rFonts w:eastAsia="Calibri"/>
                <w:b/>
                <w:color w:val="FF0000"/>
              </w:rPr>
            </w:pPr>
            <w:r w:rsidRPr="0079406E">
              <w:rPr>
                <w:rFonts w:eastAsia="Calibri"/>
                <w:b/>
                <w:color w:val="FF0000"/>
              </w:rPr>
              <w:t xml:space="preserve">Acheter un aspirateur sans fil  si cela existe </w:t>
            </w:r>
            <w:r w:rsidR="00E66E36" w:rsidRPr="0079406E">
              <w:rPr>
                <w:rFonts w:eastAsia="Calibri"/>
                <w:b/>
                <w:color w:val="FF0000"/>
              </w:rPr>
              <w:tab/>
            </w:r>
          </w:p>
          <w:p w:rsidR="00E66E36" w:rsidRPr="0079406E" w:rsidRDefault="00E66E36" w:rsidP="00F26631">
            <w:pPr>
              <w:rPr>
                <w:rFonts w:eastAsia="Calibri"/>
                <w:b/>
                <w:color w:val="FF0000"/>
              </w:rPr>
            </w:pPr>
            <w:r w:rsidRPr="00E66E36">
              <w:rPr>
                <w:rFonts w:eastAsia="Calibri"/>
                <w:b/>
              </w:rPr>
              <w:t xml:space="preserve"> </w:t>
            </w:r>
            <w:r w:rsidRPr="0079406E">
              <w:rPr>
                <w:rFonts w:eastAsia="Calibri"/>
                <w:b/>
                <w:color w:val="FF0000"/>
              </w:rPr>
              <w:t>Vérifier régulièrement le bon état du matériel</w:t>
            </w:r>
          </w:p>
          <w:p w:rsidR="004D46F5" w:rsidRPr="0079406E" w:rsidRDefault="004D46F5" w:rsidP="00F26631">
            <w:pPr>
              <w:rPr>
                <w:rFonts w:eastAsia="Calibri"/>
                <w:b/>
                <w:color w:val="FF0000"/>
              </w:rPr>
            </w:pPr>
            <w:r w:rsidRPr="0079406E">
              <w:rPr>
                <w:rFonts w:eastAsia="Calibri"/>
                <w:b/>
                <w:color w:val="FF0000"/>
              </w:rPr>
              <w:t>. Informer son supérieur de la présence de matériel défectueux</w:t>
            </w:r>
          </w:p>
          <w:p w:rsidR="004D46F5" w:rsidRPr="0079406E" w:rsidRDefault="004D46F5" w:rsidP="00F26631">
            <w:pPr>
              <w:rPr>
                <w:rFonts w:eastAsia="Calibri"/>
                <w:b/>
                <w:color w:val="FF0000"/>
              </w:rPr>
            </w:pPr>
            <w:r w:rsidRPr="0079406E">
              <w:rPr>
                <w:rFonts w:eastAsia="Calibri"/>
                <w:b/>
                <w:color w:val="FF0000"/>
              </w:rPr>
              <w:t>.Exercer son droit de retrait</w:t>
            </w:r>
          </w:p>
          <w:p w:rsidR="004D46F5" w:rsidRPr="00E66E36" w:rsidRDefault="004D46F5" w:rsidP="00F26631">
            <w:pPr>
              <w:rPr>
                <w:rFonts w:eastAsia="Calibri"/>
                <w:b/>
              </w:rPr>
            </w:pPr>
          </w:p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</w:rPr>
              <w:t xml:space="preserve">- </w:t>
            </w:r>
            <w:r w:rsidRPr="00E66E36">
              <w:rPr>
                <w:rFonts w:eastAsia="Calibri"/>
                <w:highlight w:val="yellow"/>
              </w:rPr>
              <w:t>Explique comment cette solution aurait  pu éviter l’AT</w:t>
            </w:r>
            <w:r w:rsidRPr="00E66E36">
              <w:rPr>
                <w:rFonts w:eastAsia="Calibri"/>
              </w:rPr>
              <w:t xml:space="preserve">   </w:t>
            </w:r>
          </w:p>
          <w:p w:rsidR="00E66E36" w:rsidRPr="00E66E36" w:rsidRDefault="004D46F5" w:rsidP="00E97EAF">
            <w:pPr>
              <w:rPr>
                <w:rFonts w:eastAsia="Calibri"/>
                <w:color w:val="FF0000"/>
              </w:rPr>
            </w:pPr>
            <w:r w:rsidRPr="0079406E">
              <w:rPr>
                <w:rFonts w:eastAsia="Calibri"/>
                <w:b/>
                <w:color w:val="FF0000"/>
              </w:rPr>
              <w:t>En utilisant du matériel en bon état</w:t>
            </w:r>
            <w:r w:rsidR="00E66E36" w:rsidRPr="0079406E">
              <w:rPr>
                <w:rFonts w:eastAsia="Calibri"/>
                <w:b/>
                <w:color w:val="FF0000"/>
              </w:rPr>
              <w:t xml:space="preserve"> </w:t>
            </w:r>
            <w:r w:rsidRPr="0079406E">
              <w:rPr>
                <w:rFonts w:eastAsia="Calibri"/>
                <w:b/>
                <w:color w:val="FF0000"/>
              </w:rPr>
              <w:t>(</w:t>
            </w:r>
            <w:r w:rsidR="00E66E36" w:rsidRPr="0079406E">
              <w:rPr>
                <w:rFonts w:eastAsia="Calibri"/>
                <w:b/>
                <w:color w:val="FF0000"/>
              </w:rPr>
              <w:t>fil électrique non dénudé</w:t>
            </w:r>
            <w:r w:rsidR="00E97EAF" w:rsidRPr="0079406E">
              <w:rPr>
                <w:rFonts w:eastAsia="Calibri"/>
                <w:b/>
                <w:color w:val="FF0000"/>
              </w:rPr>
              <w:t>)</w:t>
            </w:r>
            <w:r w:rsidR="00E66E36" w:rsidRPr="0079406E">
              <w:rPr>
                <w:rFonts w:eastAsia="Calibri"/>
                <w:b/>
                <w:color w:val="FF0000"/>
              </w:rPr>
              <w:t xml:space="preserve"> </w:t>
            </w:r>
            <w:r w:rsidR="00E97EAF" w:rsidRPr="0079406E">
              <w:rPr>
                <w:rFonts w:eastAsia="Calibri"/>
                <w:b/>
                <w:color w:val="FF0000"/>
              </w:rPr>
              <w:t>il n’y aurait pas eu</w:t>
            </w:r>
            <w:r w:rsidR="00E66E36" w:rsidRPr="0079406E">
              <w:rPr>
                <w:rFonts w:eastAsia="Calibri"/>
                <w:b/>
                <w:color w:val="FF0000"/>
              </w:rPr>
              <w:t xml:space="preserve"> d’électrocution </w:t>
            </w:r>
          </w:p>
        </w:tc>
        <w:tc>
          <w:tcPr>
            <w:tcW w:w="1728" w:type="dxa"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</w:tr>
      <w:tr w:rsidR="00E66E36" w:rsidRPr="00E66E36" w:rsidTr="00F26631">
        <w:trPr>
          <w:jc w:val="center"/>
        </w:trPr>
        <w:tc>
          <w:tcPr>
            <w:tcW w:w="1665" w:type="dxa"/>
            <w:shd w:val="clear" w:color="auto" w:fill="auto"/>
          </w:tcPr>
          <w:p w:rsidR="00E66E36" w:rsidRPr="00E97EAF" w:rsidRDefault="00E66E36" w:rsidP="00F26631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EAF">
              <w:rPr>
                <w:rFonts w:eastAsia="Calibri"/>
                <w:sz w:val="28"/>
                <w:szCs w:val="28"/>
              </w:rPr>
              <w:t>C 8</w:t>
            </w:r>
          </w:p>
          <w:p w:rsidR="00E66E36" w:rsidRPr="00E97EAF" w:rsidRDefault="00E66E36" w:rsidP="00F26631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</w:pPr>
            <w:r w:rsidRPr="00E97EAF">
              <w:rPr>
                <w:rFonts w:eastAsia="Calibri"/>
                <w:sz w:val="28"/>
                <w:szCs w:val="28"/>
              </w:rPr>
              <w:t>C 6</w:t>
            </w:r>
          </w:p>
        </w:tc>
        <w:tc>
          <w:tcPr>
            <w:tcW w:w="7595" w:type="dxa"/>
            <w:shd w:val="clear" w:color="auto" w:fill="auto"/>
          </w:tcPr>
          <w:p w:rsidR="00E66E36" w:rsidRPr="00E66E36" w:rsidRDefault="00E66E36" w:rsidP="00F26631">
            <w:pPr>
              <w:rPr>
                <w:rFonts w:eastAsia="Calibri"/>
                <w:highlight w:val="yellow"/>
              </w:rPr>
            </w:pPr>
            <w:r w:rsidRPr="00E66E36">
              <w:rPr>
                <w:rFonts w:eastAsia="Calibri"/>
                <w:highlight w:val="yellow"/>
              </w:rPr>
              <w:t>-Indique qui  il pourrait informer de la situation</w:t>
            </w:r>
          </w:p>
          <w:p w:rsidR="00E66E36" w:rsidRPr="00E66E36" w:rsidRDefault="00E66E36" w:rsidP="00F26631">
            <w:pPr>
              <w:rPr>
                <w:rFonts w:eastAsia="Calibri"/>
              </w:rPr>
            </w:pPr>
            <w:r w:rsidRPr="00E66E36">
              <w:rPr>
                <w:rFonts w:eastAsia="Calibri"/>
                <w:highlight w:val="yellow"/>
              </w:rPr>
              <w:t>dangereuse (acteur, document)</w:t>
            </w:r>
            <w:r w:rsidRPr="00E66E36">
              <w:rPr>
                <w:rFonts w:eastAsia="Calibri"/>
              </w:rPr>
              <w:t xml:space="preserve"> </w:t>
            </w:r>
          </w:p>
          <w:p w:rsidR="00E66E36" w:rsidRPr="00E97EAF" w:rsidRDefault="00E97EAF" w:rsidP="00F26631">
            <w:pPr>
              <w:rPr>
                <w:rFonts w:eastAsia="Calibri"/>
                <w:b/>
              </w:rPr>
            </w:pPr>
            <w:r w:rsidRPr="0079406E">
              <w:rPr>
                <w:rFonts w:eastAsia="Calibri"/>
                <w:b/>
                <w:color w:val="FF0000"/>
              </w:rPr>
              <w:t>Chef des agents, P</w:t>
            </w:r>
            <w:r w:rsidR="00E66E36" w:rsidRPr="0079406E">
              <w:rPr>
                <w:rFonts w:eastAsia="Calibri"/>
                <w:b/>
                <w:color w:val="FF0000"/>
              </w:rPr>
              <w:t>roviseur, CHSCT, registre de santé et sécurité au travail</w:t>
            </w:r>
          </w:p>
        </w:tc>
        <w:tc>
          <w:tcPr>
            <w:tcW w:w="1728" w:type="dxa"/>
            <w:shd w:val="clear" w:color="auto" w:fill="auto"/>
          </w:tcPr>
          <w:p w:rsidR="00E66E36" w:rsidRPr="00E66E36" w:rsidRDefault="00E66E36" w:rsidP="00F26631">
            <w:pPr>
              <w:jc w:val="center"/>
              <w:rPr>
                <w:rFonts w:eastAsia="Calibri"/>
              </w:rPr>
            </w:pPr>
          </w:p>
        </w:tc>
      </w:tr>
      <w:tr w:rsidR="00E66E36" w:rsidRPr="00D668D2" w:rsidTr="00F26631">
        <w:trPr>
          <w:jc w:val="center"/>
        </w:trPr>
        <w:tc>
          <w:tcPr>
            <w:tcW w:w="1665" w:type="dxa"/>
            <w:shd w:val="clear" w:color="auto" w:fill="auto"/>
          </w:tcPr>
          <w:p w:rsidR="00E66E36" w:rsidRPr="00E97EAF" w:rsidRDefault="00E66E36" w:rsidP="00F26631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</w:pPr>
            <w:r w:rsidRPr="00E97EAF">
              <w:rPr>
                <w:rFonts w:eastAsia="Calibri"/>
                <w:sz w:val="28"/>
                <w:szCs w:val="28"/>
              </w:rPr>
              <w:t>C 1</w:t>
            </w:r>
          </w:p>
        </w:tc>
        <w:tc>
          <w:tcPr>
            <w:tcW w:w="7595" w:type="dxa"/>
            <w:shd w:val="clear" w:color="auto" w:fill="auto"/>
          </w:tcPr>
          <w:p w:rsidR="00E66E36" w:rsidRPr="00E97EAF" w:rsidRDefault="00E66E36" w:rsidP="00F26631">
            <w:pPr>
              <w:rPr>
                <w:rFonts w:eastAsia="Calibri"/>
              </w:rPr>
            </w:pPr>
            <w:r w:rsidRPr="00E97EAF">
              <w:rPr>
                <w:rFonts w:eastAsia="Calibri"/>
              </w:rPr>
              <w:t>-cite un code de référence</w:t>
            </w:r>
          </w:p>
          <w:p w:rsidR="00E66E36" w:rsidRPr="00E97EAF" w:rsidRDefault="00E66E36" w:rsidP="00F26631">
            <w:pPr>
              <w:pStyle w:val="Paragraphedeliste"/>
              <w:ind w:left="0"/>
            </w:pPr>
            <w:r w:rsidRPr="00E97EAF">
              <w:rPr>
                <w:b/>
              </w:rPr>
              <w:t>Nommer le code qui oblige à porte</w:t>
            </w:r>
            <w:r w:rsidR="00E97EAF">
              <w:rPr>
                <w:b/>
              </w:rPr>
              <w:t>r assistance à personne en danger</w:t>
            </w:r>
            <w:r w:rsidRPr="00E97EAF">
              <w:rPr>
                <w:b/>
              </w:rPr>
              <w:t xml:space="preserve">.   </w:t>
            </w:r>
            <w:r w:rsidRPr="0079406E">
              <w:rPr>
                <w:color w:val="FF0000"/>
              </w:rPr>
              <w:t>Code pénal</w:t>
            </w:r>
          </w:p>
          <w:p w:rsidR="00E66E36" w:rsidRPr="00E97EAF" w:rsidRDefault="00E66E36" w:rsidP="00F26631">
            <w:pPr>
              <w:jc w:val="center"/>
              <w:rPr>
                <w:rFonts w:eastAsia="Calibri"/>
              </w:rPr>
            </w:pPr>
            <w:r w:rsidRPr="00E97EAF">
              <w:rPr>
                <w:rFonts w:eastAsia="Calibri"/>
                <w:b/>
                <w:highlight w:val="yellow"/>
              </w:rPr>
              <w:t>ou</w:t>
            </w:r>
          </w:p>
          <w:p w:rsidR="00E66E36" w:rsidRPr="00E97EAF" w:rsidRDefault="00E66E36" w:rsidP="00F26631">
            <w:pPr>
              <w:pStyle w:val="Paragraphedeliste"/>
              <w:ind w:left="0"/>
              <w:rPr>
                <w:b/>
              </w:rPr>
            </w:pPr>
            <w:r w:rsidRPr="00E97EAF">
              <w:t>-indique les limites de son intervention</w:t>
            </w:r>
          </w:p>
          <w:p w:rsidR="00E66E36" w:rsidRPr="00E97EAF" w:rsidRDefault="00E97EAF" w:rsidP="00F26631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Quelle limite de temps est</w:t>
            </w:r>
            <w:r w:rsidR="00E66E36" w:rsidRPr="00E97EAF">
              <w:rPr>
                <w:b/>
              </w:rPr>
              <w:t xml:space="preserve"> </w:t>
            </w:r>
            <w:r>
              <w:rPr>
                <w:b/>
              </w:rPr>
              <w:t>préconisée</w:t>
            </w:r>
            <w:r w:rsidR="00E66E36" w:rsidRPr="00E97EAF">
              <w:rPr>
                <w:b/>
              </w:rPr>
              <w:t xml:space="preserve"> pour l’intervention du SST afin de limiter le risque de séquelles ? </w:t>
            </w:r>
            <w:r w:rsidR="00E66E36" w:rsidRPr="0079406E">
              <w:rPr>
                <w:color w:val="FF0000"/>
              </w:rPr>
              <w:t>3 minutes</w:t>
            </w:r>
          </w:p>
          <w:p w:rsidR="00E66E36" w:rsidRPr="00412B8E" w:rsidRDefault="00E66E36" w:rsidP="00F26631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:rsidR="00E66E36" w:rsidRPr="00412B8E" w:rsidRDefault="00E66E36" w:rsidP="00F2663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AA306E" w:rsidRDefault="00AA306E"/>
    <w:p w:rsidR="00654559" w:rsidRDefault="00654559"/>
    <w:p w:rsidR="00654559" w:rsidRDefault="00654559"/>
    <w:p w:rsidR="00654559" w:rsidRDefault="00654559"/>
    <w:p w:rsidR="00654559" w:rsidRDefault="00654559"/>
    <w:p w:rsidR="00654559" w:rsidRDefault="00654559"/>
    <w:p w:rsidR="00654559" w:rsidRDefault="00654559"/>
    <w:p w:rsidR="00654559" w:rsidRDefault="00654559"/>
    <w:p w:rsidR="00654559" w:rsidRDefault="00654559"/>
    <w:p w:rsidR="00654559" w:rsidRDefault="00654559"/>
    <w:p w:rsidR="00654559" w:rsidRDefault="00654559"/>
    <w:p w:rsidR="00654559" w:rsidRDefault="00654559"/>
    <w:p w:rsidR="00654559" w:rsidRDefault="00654559"/>
    <w:p w:rsidR="0079406E" w:rsidRDefault="0079406E"/>
    <w:p w:rsidR="0079406E" w:rsidRDefault="0079406E"/>
    <w:p w:rsidR="0079406E" w:rsidRDefault="0079406E"/>
    <w:p w:rsidR="0079406E" w:rsidRDefault="0079406E"/>
    <w:p w:rsidR="00654559" w:rsidRDefault="00654559">
      <w:bookmarkStart w:id="0" w:name="_GoBack"/>
      <w:bookmarkEnd w:id="0"/>
    </w:p>
    <w:sectPr w:rsidR="00654559" w:rsidSect="00654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8E2"/>
    <w:multiLevelType w:val="hybridMultilevel"/>
    <w:tmpl w:val="35CAFBC8"/>
    <w:lvl w:ilvl="0" w:tplc="840C5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36"/>
    <w:rsid w:val="001111AA"/>
    <w:rsid w:val="001B5AED"/>
    <w:rsid w:val="002943D4"/>
    <w:rsid w:val="003304F9"/>
    <w:rsid w:val="004A35EF"/>
    <w:rsid w:val="004D3EFD"/>
    <w:rsid w:val="004D46F5"/>
    <w:rsid w:val="0053292E"/>
    <w:rsid w:val="00584E07"/>
    <w:rsid w:val="00654559"/>
    <w:rsid w:val="0079406E"/>
    <w:rsid w:val="008B4F23"/>
    <w:rsid w:val="009659AA"/>
    <w:rsid w:val="009D1FD9"/>
    <w:rsid w:val="00A7349C"/>
    <w:rsid w:val="00AA306E"/>
    <w:rsid w:val="00B267C9"/>
    <w:rsid w:val="00BB0E91"/>
    <w:rsid w:val="00C12391"/>
    <w:rsid w:val="00D215E0"/>
    <w:rsid w:val="00DB7154"/>
    <w:rsid w:val="00DE27E9"/>
    <w:rsid w:val="00E51D92"/>
    <w:rsid w:val="00E652C7"/>
    <w:rsid w:val="00E66E36"/>
    <w:rsid w:val="00E97EAF"/>
    <w:rsid w:val="00F26631"/>
    <w:rsid w:val="00F96327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36"/>
  </w:style>
  <w:style w:type="paragraph" w:styleId="Titre3">
    <w:name w:val="heading 3"/>
    <w:basedOn w:val="Normal"/>
    <w:next w:val="Normal"/>
    <w:link w:val="Titre3Car"/>
    <w:qFormat/>
    <w:rsid w:val="00E66E36"/>
    <w:pPr>
      <w:keepNext/>
      <w:outlineLvl w:val="2"/>
    </w:pPr>
    <w:rPr>
      <w:rFonts w:eastAsia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66E36"/>
    <w:rPr>
      <w:rFonts w:eastAsia="Times New Roman"/>
      <w:b/>
      <w:bC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Default">
    <w:name w:val="Default"/>
    <w:rsid w:val="00E66E3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E66E36"/>
    <w:pPr>
      <w:spacing w:before="100" w:beforeAutospacing="1" w:after="100" w:afterAutospacing="1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2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36"/>
  </w:style>
  <w:style w:type="paragraph" w:styleId="Titre3">
    <w:name w:val="heading 3"/>
    <w:basedOn w:val="Normal"/>
    <w:next w:val="Normal"/>
    <w:link w:val="Titre3Car"/>
    <w:qFormat/>
    <w:rsid w:val="00E66E36"/>
    <w:pPr>
      <w:keepNext/>
      <w:outlineLvl w:val="2"/>
    </w:pPr>
    <w:rPr>
      <w:rFonts w:eastAsia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66E36"/>
    <w:rPr>
      <w:rFonts w:eastAsia="Times New Roman"/>
      <w:b/>
      <w:bC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Default">
    <w:name w:val="Default"/>
    <w:rsid w:val="00E66E3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E66E36"/>
    <w:pPr>
      <w:spacing w:before="100" w:beforeAutospacing="1" w:after="100" w:afterAutospacing="1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2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B132-D018-456D-AB77-FE55689E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loiseau</cp:lastModifiedBy>
  <cp:revision>3</cp:revision>
  <dcterms:created xsi:type="dcterms:W3CDTF">2016-05-15T06:22:00Z</dcterms:created>
  <dcterms:modified xsi:type="dcterms:W3CDTF">2016-05-16T14:22:00Z</dcterms:modified>
</cp:coreProperties>
</file>